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1412" w:rsidRDefault="00911412" w:rsidP="00911412">
      <w:pPr>
        <w:ind w:firstLine="426"/>
      </w:pPr>
      <w:bookmarkStart w:id="0" w:name="_GoBack"/>
      <w:bookmarkEnd w:id="0"/>
    </w:p>
    <w:p w:rsidR="00911412" w:rsidRPr="006746EB" w:rsidRDefault="00911412" w:rsidP="00911412">
      <w:pPr>
        <w:ind w:firstLine="426"/>
        <w:rPr>
          <w:b/>
          <w:u w:val="single"/>
        </w:rPr>
      </w:pPr>
      <w:r w:rsidRPr="006746EB">
        <w:rPr>
          <w:b/>
          <w:u w:val="single"/>
        </w:rPr>
        <w:t>Šablóna pre autorov</w:t>
      </w:r>
    </w:p>
    <w:p w:rsidR="00911412" w:rsidRDefault="00911412" w:rsidP="00911412">
      <w:pPr>
        <w:ind w:firstLine="426"/>
      </w:pPr>
    </w:p>
    <w:p w:rsidR="00911412" w:rsidRPr="00BD71A4" w:rsidRDefault="00911412" w:rsidP="00911412">
      <w:pPr>
        <w:pStyle w:val="MVnadpisy"/>
        <w:rPr>
          <w:b w:val="0"/>
        </w:rPr>
      </w:pPr>
      <w:r>
        <w:t>NÁZOV PRÍSPEVKU v PÍSME TIMES NEW ROMAN VEĽKOSŤ 14</w:t>
      </w:r>
      <w:r w:rsidR="001F48DB">
        <w:rPr>
          <w:rStyle w:val="Odkaznapoznmkupodiarou"/>
        </w:rPr>
        <w:footnoteReference w:id="1"/>
      </w:r>
    </w:p>
    <w:p w:rsidR="00911412" w:rsidRPr="00E94B7C" w:rsidRDefault="00911412" w:rsidP="00911412">
      <w:pPr>
        <w:spacing w:line="240" w:lineRule="auto"/>
        <w:jc w:val="center"/>
        <w:rPr>
          <w:color w:val="000000"/>
          <w:szCs w:val="22"/>
        </w:rPr>
      </w:pPr>
    </w:p>
    <w:p w:rsidR="00911412" w:rsidRDefault="00911412" w:rsidP="00911412">
      <w:pPr>
        <w:pStyle w:val="MVmena"/>
        <w:rPr>
          <w:b w:val="0"/>
        </w:rPr>
      </w:pPr>
      <w:r>
        <w:t xml:space="preserve">Jozef Vedecký </w:t>
      </w:r>
      <w:r w:rsidRPr="006B3CF6">
        <w:rPr>
          <w:b w:val="0"/>
          <w:vertAlign w:val="superscript"/>
        </w:rPr>
        <w:t>a</w:t>
      </w:r>
      <w:r>
        <w:rPr>
          <w:b w:val="0"/>
        </w:rPr>
        <w:t> –</w:t>
      </w:r>
      <w:r w:rsidRPr="006B3CF6">
        <w:rPr>
          <w:b w:val="0"/>
        </w:rPr>
        <w:t xml:space="preserve"> </w:t>
      </w:r>
      <w:r>
        <w:t>Eva Ekonomická</w:t>
      </w:r>
      <w:r w:rsidRPr="006B3CF6">
        <w:rPr>
          <w:b w:val="0"/>
        </w:rPr>
        <w:t xml:space="preserve"> </w:t>
      </w:r>
      <w:r w:rsidRPr="006B3CF6">
        <w:rPr>
          <w:b w:val="0"/>
          <w:vertAlign w:val="superscript"/>
        </w:rPr>
        <w:t>b</w:t>
      </w:r>
      <w:r>
        <w:rPr>
          <w:b w:val="0"/>
          <w:vertAlign w:val="superscript"/>
        </w:rPr>
        <w:t xml:space="preserve"> </w:t>
      </w:r>
      <w:r>
        <w:rPr>
          <w:b w:val="0"/>
        </w:rPr>
        <w:t xml:space="preserve"> – </w:t>
      </w:r>
      <w:r>
        <w:t xml:space="preserve">Tretí Autor </w:t>
      </w:r>
      <w:r w:rsidRPr="006B3CF6">
        <w:rPr>
          <w:b w:val="0"/>
          <w:vertAlign w:val="superscript"/>
        </w:rPr>
        <w:t>c</w:t>
      </w:r>
      <w:r w:rsidR="0065125C">
        <w:rPr>
          <w:b w:val="0"/>
          <w:vertAlign w:val="superscript"/>
        </w:rPr>
        <w:t xml:space="preserve"> </w:t>
      </w:r>
    </w:p>
    <w:p w:rsidR="006B34C2" w:rsidRPr="0065125C" w:rsidRDefault="006B34C2" w:rsidP="00911412">
      <w:pPr>
        <w:pStyle w:val="MVmena"/>
      </w:pPr>
      <w:r>
        <w:rPr>
          <w:b w:val="0"/>
        </w:rPr>
        <w:t xml:space="preserve">(písmo </w:t>
      </w:r>
      <w:proofErr w:type="spellStart"/>
      <w:r w:rsidRPr="006B34C2">
        <w:rPr>
          <w:b w:val="0"/>
          <w:color w:val="000000"/>
        </w:rPr>
        <w:t>Times</w:t>
      </w:r>
      <w:proofErr w:type="spellEnd"/>
      <w:r w:rsidRPr="006B34C2">
        <w:rPr>
          <w:b w:val="0"/>
          <w:color w:val="000000"/>
        </w:rPr>
        <w:t xml:space="preserve"> New Roman, veľkosť 12)</w:t>
      </w:r>
    </w:p>
    <w:p w:rsidR="00911412" w:rsidRPr="00E94B7C" w:rsidRDefault="00911412" w:rsidP="00911412">
      <w:pPr>
        <w:spacing w:line="240" w:lineRule="auto"/>
        <w:jc w:val="center"/>
        <w:rPr>
          <w:b/>
          <w:color w:val="000000"/>
          <w:szCs w:val="22"/>
        </w:rPr>
      </w:pPr>
    </w:p>
    <w:p w:rsidR="00911412" w:rsidRPr="00E94B7C" w:rsidRDefault="00911412" w:rsidP="00911412">
      <w:pPr>
        <w:spacing w:line="240" w:lineRule="auto"/>
        <w:jc w:val="center"/>
        <w:rPr>
          <w:b/>
          <w:color w:val="000000"/>
          <w:szCs w:val="22"/>
        </w:rPr>
      </w:pPr>
    </w:p>
    <w:p w:rsidR="00911412" w:rsidRPr="00E94B7C" w:rsidRDefault="00911412" w:rsidP="00911412">
      <w:pPr>
        <w:spacing w:line="240" w:lineRule="auto"/>
        <w:jc w:val="center"/>
        <w:rPr>
          <w:color w:val="000000"/>
          <w:sz w:val="20"/>
          <w:szCs w:val="22"/>
        </w:rPr>
      </w:pPr>
      <w:r w:rsidRPr="00E94B7C">
        <w:rPr>
          <w:color w:val="000000"/>
          <w:sz w:val="20"/>
          <w:szCs w:val="22"/>
          <w:vertAlign w:val="superscript"/>
        </w:rPr>
        <w:t>a</w:t>
      </w:r>
      <w:r w:rsidRPr="00E94B7C">
        <w:rPr>
          <w:color w:val="000000"/>
          <w:sz w:val="20"/>
          <w:szCs w:val="22"/>
        </w:rPr>
        <w:t> Fakulta medzinárodných vzťahov, Ekonomická univerzita v Bratislave</w:t>
      </w:r>
      <w:r>
        <w:rPr>
          <w:color w:val="000000"/>
          <w:sz w:val="20"/>
          <w:szCs w:val="22"/>
        </w:rPr>
        <w:t>, Dolnozemská cesta 1/b</w:t>
      </w:r>
      <w:r w:rsidRPr="00E94B7C">
        <w:rPr>
          <w:color w:val="000000"/>
          <w:sz w:val="20"/>
          <w:szCs w:val="22"/>
        </w:rPr>
        <w:t xml:space="preserve">, </w:t>
      </w:r>
      <w:r>
        <w:rPr>
          <w:color w:val="000000"/>
          <w:sz w:val="20"/>
          <w:szCs w:val="22"/>
        </w:rPr>
        <w:t xml:space="preserve">                             </w:t>
      </w:r>
      <w:r w:rsidRPr="00E94B7C">
        <w:rPr>
          <w:color w:val="000000"/>
          <w:sz w:val="20"/>
          <w:szCs w:val="22"/>
        </w:rPr>
        <w:t>852</w:t>
      </w:r>
      <w:r>
        <w:rPr>
          <w:color w:val="000000"/>
          <w:sz w:val="20"/>
          <w:szCs w:val="22"/>
        </w:rPr>
        <w:t xml:space="preserve"> </w:t>
      </w:r>
      <w:r w:rsidRPr="00E94B7C">
        <w:rPr>
          <w:color w:val="000000"/>
          <w:sz w:val="20"/>
          <w:szCs w:val="22"/>
        </w:rPr>
        <w:t>35 Bratislava, Slovenská republika, e-mail:</w:t>
      </w:r>
      <w:r w:rsidRPr="0028533F">
        <w:rPr>
          <w:color w:val="000000"/>
          <w:sz w:val="20"/>
          <w:szCs w:val="22"/>
        </w:rPr>
        <w:t xml:space="preserve"> </w:t>
      </w:r>
      <w:hyperlink r:id="rId8" w:history="1">
        <w:r w:rsidRPr="0028533F">
          <w:rPr>
            <w:rStyle w:val="Hypertextovprepojenie"/>
            <w:color w:val="auto"/>
            <w:sz w:val="20"/>
            <w:szCs w:val="22"/>
            <w:u w:val="none"/>
          </w:rPr>
          <w:t>jozef.vedecky@euba.sk</w:t>
        </w:r>
      </w:hyperlink>
      <w:r w:rsidRPr="006746EB">
        <w:rPr>
          <w:sz w:val="20"/>
          <w:szCs w:val="22"/>
        </w:rPr>
        <w:t xml:space="preserve"> </w:t>
      </w:r>
    </w:p>
    <w:p w:rsidR="00911412" w:rsidRPr="00E94B7C" w:rsidRDefault="00911412" w:rsidP="00911412">
      <w:pPr>
        <w:spacing w:line="240" w:lineRule="auto"/>
        <w:jc w:val="center"/>
        <w:rPr>
          <w:color w:val="000000"/>
          <w:sz w:val="20"/>
          <w:szCs w:val="22"/>
        </w:rPr>
      </w:pPr>
      <w:r w:rsidRPr="00E94B7C">
        <w:rPr>
          <w:color w:val="000000"/>
          <w:sz w:val="20"/>
          <w:szCs w:val="22"/>
          <w:vertAlign w:val="superscript"/>
        </w:rPr>
        <w:t>b</w:t>
      </w:r>
      <w:r w:rsidRPr="00E94B7C">
        <w:rPr>
          <w:color w:val="000000"/>
          <w:sz w:val="20"/>
          <w:szCs w:val="22"/>
        </w:rPr>
        <w:t xml:space="preserve"> Pracovisko druhého autora vo formáte fakulta, univerzita, adresa, e-mail.</w:t>
      </w:r>
    </w:p>
    <w:p w:rsidR="00911412" w:rsidRPr="00E94B7C" w:rsidRDefault="00911412" w:rsidP="00911412">
      <w:pPr>
        <w:spacing w:line="240" w:lineRule="auto"/>
        <w:jc w:val="center"/>
        <w:rPr>
          <w:color w:val="000000"/>
          <w:sz w:val="20"/>
          <w:szCs w:val="22"/>
        </w:rPr>
      </w:pPr>
      <w:r w:rsidRPr="00E94B7C">
        <w:rPr>
          <w:color w:val="000000"/>
          <w:sz w:val="20"/>
          <w:szCs w:val="22"/>
          <w:vertAlign w:val="superscript"/>
        </w:rPr>
        <w:t>c</w:t>
      </w:r>
      <w:r w:rsidRPr="00E94B7C">
        <w:rPr>
          <w:color w:val="000000"/>
          <w:sz w:val="20"/>
          <w:szCs w:val="22"/>
        </w:rPr>
        <w:t xml:space="preserve"> Pracovisko tretieho autora vo formáte fakulta, univerzita, adresa, e-mail.</w:t>
      </w:r>
    </w:p>
    <w:p w:rsidR="006B34C2" w:rsidRPr="006B34C2" w:rsidRDefault="006B34C2" w:rsidP="006B34C2">
      <w:pPr>
        <w:pStyle w:val="MVmena"/>
        <w:rPr>
          <w:sz w:val="20"/>
          <w:szCs w:val="20"/>
        </w:rPr>
      </w:pPr>
      <w:r w:rsidRPr="006B34C2">
        <w:rPr>
          <w:b w:val="0"/>
          <w:sz w:val="20"/>
          <w:szCs w:val="20"/>
        </w:rPr>
        <w:t xml:space="preserve">(písmo </w:t>
      </w:r>
      <w:proofErr w:type="spellStart"/>
      <w:r w:rsidRPr="006B34C2">
        <w:rPr>
          <w:b w:val="0"/>
          <w:color w:val="000000"/>
          <w:sz w:val="20"/>
          <w:szCs w:val="20"/>
        </w:rPr>
        <w:t>Times</w:t>
      </w:r>
      <w:proofErr w:type="spellEnd"/>
      <w:r w:rsidRPr="006B34C2">
        <w:rPr>
          <w:b w:val="0"/>
          <w:color w:val="000000"/>
          <w:sz w:val="20"/>
          <w:szCs w:val="20"/>
        </w:rPr>
        <w:t xml:space="preserve"> New Roman, veľkosť 10)</w:t>
      </w:r>
    </w:p>
    <w:p w:rsidR="00911412" w:rsidRPr="00E94B7C" w:rsidRDefault="00911412" w:rsidP="006B34C2">
      <w:pPr>
        <w:spacing w:line="240" w:lineRule="auto"/>
        <w:jc w:val="center"/>
        <w:rPr>
          <w:b/>
          <w:color w:val="000000"/>
          <w:szCs w:val="22"/>
        </w:rPr>
      </w:pPr>
    </w:p>
    <w:p w:rsidR="00911412" w:rsidRPr="00E94B7C" w:rsidRDefault="00911412" w:rsidP="00911412">
      <w:pPr>
        <w:spacing w:line="240" w:lineRule="auto"/>
        <w:jc w:val="left"/>
        <w:rPr>
          <w:b/>
          <w:color w:val="000000"/>
          <w:szCs w:val="22"/>
        </w:rPr>
      </w:pPr>
    </w:p>
    <w:p w:rsidR="00911412" w:rsidRPr="001F48DB" w:rsidRDefault="00911412" w:rsidP="00911412">
      <w:pPr>
        <w:spacing w:line="240" w:lineRule="auto"/>
        <w:ind w:left="567" w:right="567"/>
        <w:jc w:val="left"/>
        <w:rPr>
          <w:color w:val="000000"/>
          <w:sz w:val="22"/>
          <w:szCs w:val="22"/>
        </w:rPr>
      </w:pPr>
      <w:r w:rsidRPr="001F48DB">
        <w:rPr>
          <w:b/>
          <w:color w:val="000000"/>
          <w:sz w:val="22"/>
          <w:szCs w:val="22"/>
        </w:rPr>
        <w:t>Abstrakt</w:t>
      </w:r>
      <w:r w:rsidRPr="001F48DB">
        <w:rPr>
          <w:color w:val="000000"/>
          <w:sz w:val="22"/>
          <w:szCs w:val="22"/>
        </w:rPr>
        <w:t xml:space="preserve"> v písme </w:t>
      </w:r>
      <w:proofErr w:type="spellStart"/>
      <w:r w:rsidRPr="001F48DB">
        <w:rPr>
          <w:color w:val="000000"/>
          <w:sz w:val="22"/>
          <w:szCs w:val="22"/>
        </w:rPr>
        <w:t>Times</w:t>
      </w:r>
      <w:proofErr w:type="spellEnd"/>
      <w:r w:rsidRPr="001F48DB">
        <w:rPr>
          <w:color w:val="000000"/>
          <w:sz w:val="22"/>
          <w:szCs w:val="22"/>
        </w:rPr>
        <w:t xml:space="preserve"> New Roman, veľkosť 1</w:t>
      </w:r>
      <w:r w:rsidR="0065125C" w:rsidRPr="001F48DB">
        <w:rPr>
          <w:color w:val="000000"/>
          <w:sz w:val="22"/>
          <w:szCs w:val="22"/>
        </w:rPr>
        <w:t>1</w:t>
      </w:r>
      <w:r w:rsidRPr="001F48DB">
        <w:rPr>
          <w:color w:val="000000"/>
          <w:sz w:val="22"/>
          <w:szCs w:val="22"/>
        </w:rPr>
        <w:t>. Maximálne 10 riadkov. Abstrakt musí jasne vystihovať obsah článku, jeho cieľ, použité metódy a hlavné závery</w:t>
      </w:r>
      <w:r w:rsidR="001F48DB" w:rsidRPr="001F48DB">
        <w:rPr>
          <w:color w:val="000000"/>
          <w:sz w:val="22"/>
          <w:szCs w:val="22"/>
        </w:rPr>
        <w:t>.</w:t>
      </w:r>
    </w:p>
    <w:p w:rsidR="00911412" w:rsidRPr="001F48DB" w:rsidRDefault="00911412" w:rsidP="00911412">
      <w:pPr>
        <w:spacing w:line="240" w:lineRule="auto"/>
        <w:ind w:left="567" w:right="567"/>
        <w:rPr>
          <w:color w:val="000000"/>
          <w:sz w:val="22"/>
          <w:szCs w:val="22"/>
        </w:rPr>
      </w:pPr>
      <w:r w:rsidRPr="001F48DB">
        <w:rPr>
          <w:b/>
          <w:color w:val="000000"/>
          <w:sz w:val="22"/>
          <w:szCs w:val="22"/>
        </w:rPr>
        <w:t>Kľúčové slová:</w:t>
      </w:r>
      <w:r w:rsidRPr="001F48DB">
        <w:rPr>
          <w:color w:val="000000"/>
          <w:sz w:val="22"/>
          <w:szCs w:val="22"/>
        </w:rPr>
        <w:t xml:space="preserve"> 3-6 kľúčových slov oddelených čiarkou (bez bodky na konci)</w:t>
      </w:r>
    </w:p>
    <w:p w:rsidR="001F48DB" w:rsidRPr="001F48DB" w:rsidRDefault="001F48DB" w:rsidP="001F48DB">
      <w:pPr>
        <w:spacing w:line="240" w:lineRule="auto"/>
        <w:ind w:left="567" w:right="567"/>
        <w:jc w:val="left"/>
        <w:rPr>
          <w:color w:val="000000"/>
          <w:sz w:val="22"/>
          <w:szCs w:val="22"/>
        </w:rPr>
      </w:pPr>
      <w:r w:rsidRPr="001F48DB">
        <w:rPr>
          <w:b/>
          <w:color w:val="000000"/>
          <w:sz w:val="22"/>
          <w:szCs w:val="22"/>
        </w:rPr>
        <w:t>JEL:</w:t>
      </w:r>
      <w:r w:rsidRPr="001F48DB">
        <w:rPr>
          <w:color w:val="000000"/>
          <w:sz w:val="22"/>
          <w:szCs w:val="22"/>
        </w:rPr>
        <w:t xml:space="preserve"> 1-3 kódy JEL klasifikácie oddelené čiarkou  podľa</w:t>
      </w:r>
      <w:r w:rsidRPr="001F48DB">
        <w:rPr>
          <w:sz w:val="22"/>
          <w:szCs w:val="22"/>
        </w:rPr>
        <w:t xml:space="preserve"> </w:t>
      </w:r>
      <w:hyperlink r:id="rId9" w:history="1">
        <w:r w:rsidRPr="001F48DB">
          <w:rPr>
            <w:rStyle w:val="Hypertextovprepojenie"/>
            <w:sz w:val="22"/>
            <w:szCs w:val="22"/>
          </w:rPr>
          <w:t>http://www.aeaweb.org/econlit/jelCodes.php?view=jel</w:t>
        </w:r>
      </w:hyperlink>
      <w:r w:rsidRPr="001F48DB">
        <w:rPr>
          <w:color w:val="000000"/>
          <w:sz w:val="22"/>
          <w:szCs w:val="22"/>
        </w:rPr>
        <w:t xml:space="preserve">  (napr. L93, K41)</w:t>
      </w:r>
    </w:p>
    <w:p w:rsidR="00911412" w:rsidRPr="001F48DB" w:rsidRDefault="00911412" w:rsidP="00911412">
      <w:pPr>
        <w:spacing w:line="240" w:lineRule="auto"/>
        <w:ind w:left="567" w:right="567"/>
        <w:jc w:val="left"/>
        <w:rPr>
          <w:color w:val="000000"/>
          <w:sz w:val="22"/>
          <w:szCs w:val="22"/>
        </w:rPr>
      </w:pPr>
    </w:p>
    <w:p w:rsidR="00911412" w:rsidRPr="001F48DB" w:rsidRDefault="00911412" w:rsidP="00911412">
      <w:pPr>
        <w:spacing w:line="240" w:lineRule="auto"/>
        <w:ind w:left="567" w:right="567"/>
        <w:jc w:val="left"/>
        <w:rPr>
          <w:color w:val="000000"/>
          <w:sz w:val="22"/>
          <w:szCs w:val="22"/>
        </w:rPr>
      </w:pPr>
      <w:r w:rsidRPr="001F48DB">
        <w:rPr>
          <w:color w:val="000000"/>
          <w:sz w:val="22"/>
          <w:szCs w:val="22"/>
        </w:rPr>
        <w:t xml:space="preserve">Anglický </w:t>
      </w:r>
      <w:r w:rsidRPr="001F48DB">
        <w:rPr>
          <w:b/>
          <w:color w:val="000000"/>
          <w:sz w:val="22"/>
          <w:szCs w:val="22"/>
        </w:rPr>
        <w:t>abstrakt</w:t>
      </w:r>
      <w:r w:rsidRPr="001F48DB">
        <w:rPr>
          <w:color w:val="000000"/>
          <w:sz w:val="22"/>
          <w:szCs w:val="22"/>
        </w:rPr>
        <w:t xml:space="preserve"> podľa rovnakých kritérií ako slovenský abstrakt.</w:t>
      </w:r>
    </w:p>
    <w:p w:rsidR="00911412" w:rsidRPr="001F48DB" w:rsidRDefault="00911412" w:rsidP="00911412">
      <w:pPr>
        <w:spacing w:line="240" w:lineRule="auto"/>
        <w:ind w:left="567" w:right="567"/>
        <w:rPr>
          <w:color w:val="000000"/>
          <w:sz w:val="22"/>
          <w:szCs w:val="22"/>
        </w:rPr>
      </w:pPr>
      <w:proofErr w:type="spellStart"/>
      <w:r w:rsidRPr="001F48DB">
        <w:rPr>
          <w:b/>
          <w:color w:val="000000"/>
          <w:sz w:val="22"/>
          <w:szCs w:val="22"/>
        </w:rPr>
        <w:t>Key</w:t>
      </w:r>
      <w:proofErr w:type="spellEnd"/>
      <w:r w:rsidRPr="001F48DB">
        <w:rPr>
          <w:b/>
          <w:color w:val="000000"/>
          <w:sz w:val="22"/>
          <w:szCs w:val="22"/>
        </w:rPr>
        <w:t xml:space="preserve"> </w:t>
      </w:r>
      <w:proofErr w:type="spellStart"/>
      <w:r w:rsidRPr="001F48DB">
        <w:rPr>
          <w:b/>
          <w:color w:val="000000"/>
          <w:sz w:val="22"/>
          <w:szCs w:val="22"/>
        </w:rPr>
        <w:t>words</w:t>
      </w:r>
      <w:proofErr w:type="spellEnd"/>
      <w:r w:rsidRPr="001F48DB">
        <w:rPr>
          <w:b/>
          <w:color w:val="000000"/>
          <w:sz w:val="22"/>
          <w:szCs w:val="22"/>
        </w:rPr>
        <w:t>:</w:t>
      </w:r>
      <w:r w:rsidRPr="001F48DB">
        <w:rPr>
          <w:color w:val="000000"/>
          <w:sz w:val="22"/>
          <w:szCs w:val="22"/>
        </w:rPr>
        <w:t xml:space="preserve"> 3-6 kľúčových slov v anglickom jazyku oddelených čiarkou (bez bodky na konci)</w:t>
      </w:r>
    </w:p>
    <w:p w:rsidR="00911412" w:rsidRPr="001F48DB" w:rsidRDefault="00911412" w:rsidP="00911412">
      <w:pPr>
        <w:spacing w:line="240" w:lineRule="auto"/>
        <w:ind w:left="567" w:right="567"/>
        <w:jc w:val="left"/>
        <w:rPr>
          <w:color w:val="000000"/>
          <w:sz w:val="22"/>
          <w:szCs w:val="22"/>
        </w:rPr>
      </w:pPr>
      <w:r w:rsidRPr="001F48DB">
        <w:rPr>
          <w:b/>
          <w:color w:val="000000"/>
          <w:sz w:val="22"/>
          <w:szCs w:val="22"/>
        </w:rPr>
        <w:t>JEL:</w:t>
      </w:r>
      <w:r w:rsidRPr="001F48DB">
        <w:rPr>
          <w:color w:val="000000"/>
          <w:sz w:val="22"/>
          <w:szCs w:val="22"/>
        </w:rPr>
        <w:t xml:space="preserve"> 1-3 kódy JEL klasifikácie oddelené čiarkou  podľa</w:t>
      </w:r>
      <w:r w:rsidRPr="001F48DB">
        <w:rPr>
          <w:sz w:val="22"/>
          <w:szCs w:val="22"/>
        </w:rPr>
        <w:t xml:space="preserve"> </w:t>
      </w:r>
      <w:hyperlink r:id="rId10" w:history="1">
        <w:r w:rsidRPr="001F48DB">
          <w:rPr>
            <w:rStyle w:val="Hypertextovprepojenie"/>
            <w:sz w:val="22"/>
            <w:szCs w:val="22"/>
          </w:rPr>
          <w:t>http://www.aeaweb.org/econlit/jelCodes.php?view=jel</w:t>
        </w:r>
      </w:hyperlink>
      <w:r w:rsidRPr="001F48DB">
        <w:rPr>
          <w:color w:val="000000"/>
          <w:sz w:val="22"/>
          <w:szCs w:val="22"/>
        </w:rPr>
        <w:t xml:space="preserve">  (napr. L93, K41)</w:t>
      </w:r>
    </w:p>
    <w:p w:rsidR="00911412" w:rsidRPr="001F48DB" w:rsidRDefault="00911412" w:rsidP="00911412">
      <w:pPr>
        <w:spacing w:line="240" w:lineRule="auto"/>
        <w:rPr>
          <w:color w:val="000000"/>
          <w:sz w:val="22"/>
          <w:szCs w:val="22"/>
        </w:rPr>
      </w:pPr>
    </w:p>
    <w:p w:rsidR="00911412" w:rsidRPr="00E94B7C" w:rsidRDefault="00911412" w:rsidP="00911412">
      <w:pPr>
        <w:spacing w:line="240" w:lineRule="auto"/>
        <w:rPr>
          <w:color w:val="000000"/>
          <w:szCs w:val="22"/>
        </w:rPr>
      </w:pPr>
    </w:p>
    <w:p w:rsidR="00911412" w:rsidRPr="004321A8" w:rsidRDefault="00911412" w:rsidP="00911412">
      <w:pPr>
        <w:spacing w:line="240" w:lineRule="auto"/>
        <w:jc w:val="center"/>
        <w:rPr>
          <w:b/>
          <w:color w:val="000000"/>
          <w:sz w:val="26"/>
          <w:szCs w:val="26"/>
        </w:rPr>
      </w:pPr>
      <w:r w:rsidRPr="004321A8">
        <w:rPr>
          <w:b/>
          <w:color w:val="000000"/>
          <w:sz w:val="26"/>
          <w:szCs w:val="26"/>
        </w:rPr>
        <w:t>Úvod</w:t>
      </w:r>
    </w:p>
    <w:p w:rsidR="00911412" w:rsidRPr="00E94B7C" w:rsidRDefault="00911412" w:rsidP="00911412">
      <w:pPr>
        <w:spacing w:line="240" w:lineRule="auto"/>
        <w:ind w:firstLine="708"/>
        <w:rPr>
          <w:color w:val="000000"/>
          <w:szCs w:val="22"/>
        </w:rPr>
      </w:pPr>
      <w:r w:rsidRPr="00AE26D9">
        <w:rPr>
          <w:color w:val="FF0000"/>
          <w:szCs w:val="22"/>
        </w:rPr>
        <w:t xml:space="preserve">Text článku má obsahovať </w:t>
      </w:r>
      <w:proofErr w:type="spellStart"/>
      <w:r w:rsidR="00880601">
        <w:rPr>
          <w:color w:val="FF0000"/>
          <w:szCs w:val="22"/>
        </w:rPr>
        <w:t>mininálne</w:t>
      </w:r>
      <w:proofErr w:type="spellEnd"/>
      <w:r w:rsidR="00880601">
        <w:rPr>
          <w:color w:val="FF0000"/>
          <w:szCs w:val="22"/>
        </w:rPr>
        <w:t xml:space="preserve"> </w:t>
      </w:r>
      <w:r w:rsidR="00DE636C">
        <w:rPr>
          <w:color w:val="FF0000"/>
          <w:szCs w:val="22"/>
        </w:rPr>
        <w:t>1</w:t>
      </w:r>
      <w:r w:rsidR="009C66D7">
        <w:rPr>
          <w:color w:val="FF0000"/>
          <w:szCs w:val="22"/>
        </w:rPr>
        <w:t>5</w:t>
      </w:r>
      <w:r w:rsidRPr="0028533F">
        <w:rPr>
          <w:color w:val="FF0000"/>
          <w:szCs w:val="22"/>
        </w:rPr>
        <w:t> 000</w:t>
      </w:r>
      <w:r w:rsidRPr="00AE26D9">
        <w:rPr>
          <w:color w:val="FF0000"/>
          <w:szCs w:val="22"/>
        </w:rPr>
        <w:t xml:space="preserve"> znakov. </w:t>
      </w:r>
      <w:r w:rsidRPr="00E94B7C">
        <w:rPr>
          <w:color w:val="000000"/>
          <w:szCs w:val="22"/>
        </w:rPr>
        <w:t xml:space="preserve">V celom texte sa používa písmo </w:t>
      </w:r>
      <w:proofErr w:type="spellStart"/>
      <w:r w:rsidRPr="00E94B7C">
        <w:rPr>
          <w:color w:val="000000"/>
          <w:szCs w:val="22"/>
        </w:rPr>
        <w:t>Times</w:t>
      </w:r>
      <w:proofErr w:type="spellEnd"/>
      <w:r w:rsidRPr="00E94B7C">
        <w:rPr>
          <w:color w:val="000000"/>
          <w:szCs w:val="22"/>
        </w:rPr>
        <w:t xml:space="preserve"> New Roman, veľkosť 12, riadkovanie 1. Text je zarovnaný k obom okrajom. Každý odsek je zľava odsadený o 1,25 cm.</w:t>
      </w:r>
    </w:p>
    <w:p w:rsidR="00911412" w:rsidRPr="00E94B7C" w:rsidRDefault="00911412" w:rsidP="00911412">
      <w:pPr>
        <w:spacing w:line="240" w:lineRule="auto"/>
        <w:ind w:firstLine="708"/>
        <w:rPr>
          <w:color w:val="000000"/>
          <w:szCs w:val="22"/>
        </w:rPr>
      </w:pPr>
      <w:r w:rsidRPr="00E94B7C">
        <w:rPr>
          <w:color w:val="000000"/>
          <w:szCs w:val="22"/>
        </w:rPr>
        <w:t xml:space="preserve">Nadpisy jednotlivých častí textu sú uvedené hrubým písmom </w:t>
      </w:r>
      <w:proofErr w:type="spellStart"/>
      <w:r w:rsidRPr="00E94B7C">
        <w:rPr>
          <w:color w:val="000000"/>
          <w:szCs w:val="22"/>
        </w:rPr>
        <w:t>Times</w:t>
      </w:r>
      <w:proofErr w:type="spellEnd"/>
      <w:r w:rsidRPr="00E94B7C">
        <w:rPr>
          <w:color w:val="000000"/>
          <w:szCs w:val="22"/>
        </w:rPr>
        <w:t xml:space="preserve"> New Roman, veľkosť 1</w:t>
      </w:r>
      <w:r>
        <w:rPr>
          <w:color w:val="000000"/>
          <w:szCs w:val="22"/>
        </w:rPr>
        <w:t>3</w:t>
      </w:r>
      <w:r w:rsidRPr="00E94B7C">
        <w:rPr>
          <w:color w:val="000000"/>
          <w:szCs w:val="22"/>
        </w:rPr>
        <w:t xml:space="preserve">. Nadpisy sa číslujú, pričom úvod </w:t>
      </w:r>
      <w:r>
        <w:rPr>
          <w:color w:val="000000"/>
          <w:szCs w:val="22"/>
        </w:rPr>
        <w:t>a záver sa nečísluje</w:t>
      </w:r>
      <w:r w:rsidRPr="00E94B7C">
        <w:rPr>
          <w:color w:val="000000"/>
          <w:szCs w:val="22"/>
        </w:rPr>
        <w:t xml:space="preserve">. </w:t>
      </w:r>
      <w:r>
        <w:rPr>
          <w:color w:val="000000"/>
          <w:szCs w:val="22"/>
        </w:rPr>
        <w:t xml:space="preserve">Nadpisy sú zarovnané na stred. </w:t>
      </w:r>
      <w:r w:rsidRPr="00E94B7C">
        <w:rPr>
          <w:color w:val="000000"/>
          <w:szCs w:val="22"/>
        </w:rPr>
        <w:t xml:space="preserve">Podnadpisy sa používajú iba vtedy, ak je to bezpodmienečne nutné – písmo </w:t>
      </w:r>
      <w:proofErr w:type="spellStart"/>
      <w:r w:rsidRPr="00E94B7C">
        <w:rPr>
          <w:color w:val="000000"/>
          <w:szCs w:val="22"/>
        </w:rPr>
        <w:t>Times</w:t>
      </w:r>
      <w:proofErr w:type="spellEnd"/>
      <w:r w:rsidRPr="00E94B7C">
        <w:rPr>
          <w:color w:val="000000"/>
          <w:szCs w:val="22"/>
        </w:rPr>
        <w:t xml:space="preserve"> New Roman, veľkosť 12, hrubé.</w:t>
      </w:r>
      <w:r>
        <w:rPr>
          <w:color w:val="000000"/>
          <w:szCs w:val="22"/>
        </w:rPr>
        <w:t xml:space="preserve"> Podnadpisy sú zarovnané vľavo.</w:t>
      </w:r>
    </w:p>
    <w:p w:rsidR="00911412" w:rsidRPr="00E94B7C" w:rsidRDefault="00911412" w:rsidP="00911412">
      <w:pPr>
        <w:spacing w:line="240" w:lineRule="auto"/>
        <w:ind w:firstLine="708"/>
        <w:rPr>
          <w:color w:val="000000"/>
          <w:szCs w:val="22"/>
        </w:rPr>
      </w:pPr>
      <w:r w:rsidRPr="00E94B7C">
        <w:rPr>
          <w:color w:val="000000"/>
          <w:szCs w:val="22"/>
        </w:rPr>
        <w:t>V úvode treba stanoviť ciele výskumu a načrtnúť použité metódy.</w:t>
      </w:r>
    </w:p>
    <w:p w:rsidR="00911412" w:rsidRPr="00E94B7C" w:rsidRDefault="00911412" w:rsidP="00911412">
      <w:pPr>
        <w:spacing w:line="240" w:lineRule="auto"/>
        <w:ind w:firstLine="708"/>
        <w:rPr>
          <w:color w:val="000000"/>
          <w:szCs w:val="22"/>
        </w:rPr>
      </w:pPr>
    </w:p>
    <w:p w:rsidR="00911412" w:rsidRPr="004321A8" w:rsidRDefault="00911412" w:rsidP="00911412">
      <w:pPr>
        <w:spacing w:line="240" w:lineRule="auto"/>
        <w:jc w:val="center"/>
        <w:rPr>
          <w:b/>
          <w:color w:val="000000"/>
          <w:sz w:val="26"/>
          <w:szCs w:val="26"/>
        </w:rPr>
      </w:pPr>
      <w:r w:rsidRPr="004321A8">
        <w:rPr>
          <w:b/>
          <w:color w:val="000000"/>
          <w:sz w:val="26"/>
          <w:szCs w:val="26"/>
        </w:rPr>
        <w:t>1 Nadpis</w:t>
      </w:r>
    </w:p>
    <w:p w:rsidR="00911412" w:rsidRPr="00E94B7C" w:rsidRDefault="00B70E3D" w:rsidP="00911412">
      <w:pPr>
        <w:spacing w:line="240" w:lineRule="auto"/>
        <w:ind w:firstLine="708"/>
        <w:rPr>
          <w:color w:val="000000"/>
          <w:szCs w:val="22"/>
        </w:rPr>
      </w:pPr>
      <w:r>
        <w:rPr>
          <w:color w:val="000000"/>
          <w:szCs w:val="22"/>
        </w:rPr>
        <w:t>V</w:t>
      </w:r>
      <w:r w:rsidRPr="00E94B7C">
        <w:rPr>
          <w:color w:val="000000"/>
          <w:szCs w:val="22"/>
        </w:rPr>
        <w:t xml:space="preserve"> poznámkach pod čiarou </w:t>
      </w:r>
      <w:r>
        <w:rPr>
          <w:color w:val="000000"/>
          <w:szCs w:val="22"/>
        </w:rPr>
        <w:t>sa p</w:t>
      </w:r>
      <w:r w:rsidR="00911412" w:rsidRPr="00E94B7C">
        <w:rPr>
          <w:color w:val="000000"/>
          <w:szCs w:val="22"/>
        </w:rPr>
        <w:t>oužívajú skrátené citácie, podľa metódy PRIEZVISKO, M. (rok): Názov knihy alebo článku, strana.</w:t>
      </w:r>
      <w:r w:rsidR="00911412" w:rsidRPr="00E94B7C">
        <w:rPr>
          <w:color w:val="000000"/>
          <w:szCs w:val="22"/>
          <w:vertAlign w:val="superscript"/>
        </w:rPr>
        <w:footnoteReference w:id="2"/>
      </w:r>
      <w:r w:rsidR="00911412" w:rsidRPr="00E94B7C">
        <w:rPr>
          <w:color w:val="000000"/>
          <w:szCs w:val="22"/>
        </w:rPr>
        <w:t xml:space="preserve"> </w:t>
      </w:r>
      <w:r w:rsidR="00911412">
        <w:rPr>
          <w:color w:val="000000"/>
          <w:szCs w:val="22"/>
        </w:rPr>
        <w:t xml:space="preserve">V poznámke pod čiarou sa neuvádza číslo ISBN. </w:t>
      </w:r>
      <w:r w:rsidR="00911412" w:rsidRPr="00E94B7C">
        <w:rPr>
          <w:color w:val="000000"/>
          <w:szCs w:val="22"/>
        </w:rPr>
        <w:t>Úplný zápis prameňa vrátane prípadného internetového odkazu sa uvádza v zozname použitej literatúry.</w:t>
      </w:r>
      <w:r w:rsidR="00911412" w:rsidRPr="00E94B7C">
        <w:rPr>
          <w:color w:val="000000"/>
          <w:szCs w:val="22"/>
          <w:vertAlign w:val="superscript"/>
        </w:rPr>
        <w:footnoteReference w:id="3"/>
      </w:r>
    </w:p>
    <w:p w:rsidR="00911412" w:rsidRPr="00E94B7C" w:rsidRDefault="00911412" w:rsidP="00911412">
      <w:pPr>
        <w:spacing w:line="240" w:lineRule="auto"/>
        <w:ind w:firstLine="708"/>
        <w:rPr>
          <w:color w:val="000000"/>
          <w:szCs w:val="22"/>
        </w:rPr>
      </w:pPr>
      <w:r w:rsidRPr="00E94B7C">
        <w:rPr>
          <w:color w:val="000000"/>
          <w:szCs w:val="22"/>
        </w:rPr>
        <w:lastRenderedPageBreak/>
        <w:t>Rovnice sa zapisujú kurzívou v editore Microsoft Word a číslujú sa pri pravom okraji. Od predchádzajúceho aj nasledujúceho textu sú oddelené voľným riadkom.</w:t>
      </w:r>
    </w:p>
    <w:p w:rsidR="00911412" w:rsidRPr="00E94B7C" w:rsidRDefault="00911412" w:rsidP="00911412">
      <w:pPr>
        <w:spacing w:line="240" w:lineRule="auto"/>
        <w:ind w:firstLine="708"/>
        <w:rPr>
          <w:color w:val="000000"/>
          <w:szCs w:val="22"/>
        </w:rPr>
      </w:pPr>
    </w:p>
    <w:p w:rsidR="00911412" w:rsidRPr="00E94B7C" w:rsidRDefault="00911412" w:rsidP="00911412">
      <w:pPr>
        <w:tabs>
          <w:tab w:val="center" w:pos="4680"/>
          <w:tab w:val="right" w:pos="9073"/>
        </w:tabs>
        <w:spacing w:after="200" w:line="240" w:lineRule="auto"/>
        <w:ind w:firstLine="709"/>
        <w:rPr>
          <w:i/>
          <w:color w:val="000000"/>
          <w:szCs w:val="22"/>
        </w:rPr>
      </w:pPr>
      <w:r w:rsidRPr="00E94B7C">
        <w:rPr>
          <w:i/>
          <w:color w:val="000000"/>
          <w:szCs w:val="22"/>
        </w:rPr>
        <w:tab/>
      </w:r>
      <m:oMath>
        <m:r>
          <w:rPr>
            <w:rFonts w:ascii="Cambria Math" w:hAnsi="Cambria Math"/>
            <w:color w:val="000000"/>
            <w:szCs w:val="22"/>
          </w:rPr>
          <m:t xml:space="preserve"> </m:t>
        </m:r>
        <m:sSub>
          <m:sSubPr>
            <m:ctrlPr>
              <w:rPr>
                <w:rFonts w:ascii="Cambria Math" w:hAnsi="Cambria Math"/>
                <w:i/>
                <w:color w:val="000000"/>
                <w:szCs w:val="22"/>
              </w:rPr>
            </m:ctrlPr>
          </m:sSubPr>
          <m:e>
            <m:r>
              <w:rPr>
                <w:rFonts w:ascii="Cambria Math" w:hAnsi="Cambria Math"/>
                <w:color w:val="000000"/>
                <w:szCs w:val="22"/>
              </w:rPr>
              <m:t>Hirschman</m:t>
            </m:r>
          </m:e>
          <m:sub>
            <m:r>
              <w:rPr>
                <w:rFonts w:ascii="Cambria Math" w:hAnsi="Cambria Math"/>
                <w:color w:val="000000"/>
                <w:szCs w:val="22"/>
              </w:rPr>
              <m:t>i</m:t>
            </m:r>
          </m:sub>
        </m:sSub>
        <m:r>
          <m:rPr>
            <m:sty m:val="p"/>
          </m:rPr>
          <w:rPr>
            <w:rFonts w:ascii="Cambria Math" w:hAnsi="Cambria Math"/>
            <w:color w:val="000000"/>
            <w:szCs w:val="22"/>
          </w:rPr>
          <m:t xml:space="preserve">= </m:t>
        </m:r>
        <m:rad>
          <m:radPr>
            <m:degHide m:val="1"/>
            <m:ctrlPr>
              <w:rPr>
                <w:rFonts w:ascii="Cambria Math" w:hAnsi="Cambria Math"/>
                <w:color w:val="000000"/>
                <w:szCs w:val="22"/>
              </w:rPr>
            </m:ctrlPr>
          </m:radPr>
          <m:deg/>
          <m:e>
            <m:nary>
              <m:naryPr>
                <m:chr m:val="∑"/>
                <m:limLoc m:val="undOvr"/>
                <m:ctrlPr>
                  <w:rPr>
                    <w:rFonts w:ascii="Cambria Math" w:hAnsi="Cambria Math"/>
                    <w:i/>
                    <w:color w:val="000000"/>
                    <w:szCs w:val="22"/>
                  </w:rPr>
                </m:ctrlPr>
              </m:naryPr>
              <m:sub>
                <m:r>
                  <w:rPr>
                    <w:rFonts w:ascii="Cambria Math" w:hAnsi="Cambria Math"/>
                    <w:color w:val="000000"/>
                    <w:szCs w:val="22"/>
                  </w:rPr>
                  <m:t>j=1</m:t>
                </m:r>
              </m:sub>
              <m:sup>
                <m:r>
                  <w:rPr>
                    <w:rFonts w:ascii="Cambria Math" w:hAnsi="Cambria Math"/>
                    <w:color w:val="000000"/>
                    <w:szCs w:val="22"/>
                  </w:rPr>
                  <m:t>n</m:t>
                </m:r>
              </m:sup>
              <m:e>
                <m:sSup>
                  <m:sSupPr>
                    <m:ctrlPr>
                      <w:rPr>
                        <w:rFonts w:ascii="Cambria Math" w:hAnsi="Cambria Math"/>
                        <w:i/>
                        <w:color w:val="000000"/>
                        <w:szCs w:val="22"/>
                      </w:rPr>
                    </m:ctrlPr>
                  </m:sSupPr>
                  <m:e>
                    <m:d>
                      <m:dPr>
                        <m:ctrlPr>
                          <w:rPr>
                            <w:rFonts w:ascii="Cambria Math" w:hAnsi="Cambria Math"/>
                            <w:i/>
                            <w:color w:val="000000"/>
                            <w:szCs w:val="22"/>
                          </w:rPr>
                        </m:ctrlPr>
                      </m:dPr>
                      <m:e>
                        <m:f>
                          <m:fPr>
                            <m:ctrlPr>
                              <w:rPr>
                                <w:rFonts w:ascii="Cambria Math" w:hAnsi="Cambria Math"/>
                                <w:i/>
                                <w:color w:val="000000"/>
                                <w:szCs w:val="22"/>
                              </w:rPr>
                            </m:ctrlPr>
                          </m:fPr>
                          <m:num>
                            <m:sSub>
                              <m:sSubPr>
                                <m:ctrlPr>
                                  <w:rPr>
                                    <w:rFonts w:ascii="Cambria Math" w:hAnsi="Cambria Math"/>
                                    <w:i/>
                                    <w:color w:val="000000"/>
                                    <w:szCs w:val="22"/>
                                  </w:rPr>
                                </m:ctrlPr>
                              </m:sSubPr>
                              <m:e>
                                <m:r>
                                  <w:rPr>
                                    <w:rFonts w:ascii="Cambria Math" w:hAnsi="Cambria Math"/>
                                    <w:color w:val="000000"/>
                                    <w:szCs w:val="22"/>
                                  </w:rPr>
                                  <m:t>x</m:t>
                                </m:r>
                              </m:e>
                              <m:sub>
                                <m:r>
                                  <w:rPr>
                                    <w:rFonts w:ascii="Cambria Math" w:hAnsi="Cambria Math"/>
                                    <w:color w:val="000000"/>
                                    <w:szCs w:val="22"/>
                                  </w:rPr>
                                  <m:t>j</m:t>
                                </m:r>
                              </m:sub>
                            </m:sSub>
                          </m:num>
                          <m:den>
                            <m:r>
                              <w:rPr>
                                <w:rFonts w:ascii="Cambria Math" w:hAnsi="Cambria Math"/>
                                <w:color w:val="000000"/>
                                <w:szCs w:val="22"/>
                              </w:rPr>
                              <m:t>X</m:t>
                            </m:r>
                          </m:den>
                        </m:f>
                      </m:e>
                    </m:d>
                  </m:e>
                  <m:sup>
                    <m:r>
                      <w:rPr>
                        <w:rFonts w:ascii="Cambria Math" w:hAnsi="Cambria Math"/>
                        <w:color w:val="000000"/>
                        <w:szCs w:val="22"/>
                      </w:rPr>
                      <m:t>2</m:t>
                    </m:r>
                  </m:sup>
                </m:sSup>
              </m:e>
            </m:nary>
          </m:e>
        </m:rad>
      </m:oMath>
      <w:r w:rsidRPr="00E94B7C">
        <w:rPr>
          <w:i/>
          <w:color w:val="000000"/>
          <w:szCs w:val="22"/>
        </w:rPr>
        <w:tab/>
        <w:t>(1)</w:t>
      </w:r>
    </w:p>
    <w:p w:rsidR="00911412" w:rsidRPr="00E94B7C" w:rsidRDefault="00911412" w:rsidP="00911412">
      <w:pPr>
        <w:spacing w:line="240" w:lineRule="auto"/>
        <w:ind w:firstLine="708"/>
        <w:rPr>
          <w:color w:val="000000"/>
          <w:szCs w:val="22"/>
        </w:rPr>
      </w:pPr>
    </w:p>
    <w:p w:rsidR="00911412" w:rsidRPr="00E94B7C" w:rsidRDefault="00911412" w:rsidP="00911412">
      <w:pPr>
        <w:spacing w:line="240" w:lineRule="auto"/>
        <w:ind w:firstLine="708"/>
        <w:rPr>
          <w:color w:val="000000"/>
          <w:szCs w:val="22"/>
        </w:rPr>
      </w:pPr>
      <w:r w:rsidRPr="00E94B7C">
        <w:rPr>
          <w:color w:val="000000"/>
          <w:szCs w:val="22"/>
        </w:rPr>
        <w:t xml:space="preserve">V texte je pre lepšiu ilustráciu výsledkov možné používať tabuľky aj grafy. Na každú tabuľku alebo graf musí existovať priama odvolávka v texte (graf 1). Názov grafu aj tabuľky musí byť stručný a výstižný (tab. 1). Z grafu aj tabuľky musí byť čitateľovi priamo jasný ich obsah bez toho, aby čítal text článku. </w:t>
      </w:r>
    </w:p>
    <w:p w:rsidR="00911412" w:rsidRPr="00E94B7C" w:rsidRDefault="00911412" w:rsidP="00911412">
      <w:pPr>
        <w:spacing w:line="240" w:lineRule="auto"/>
        <w:rPr>
          <w:color w:val="000000"/>
          <w:szCs w:val="22"/>
        </w:rPr>
      </w:pPr>
    </w:p>
    <w:p w:rsidR="00911412" w:rsidRPr="00E94B7C" w:rsidRDefault="00911412" w:rsidP="00911412">
      <w:pPr>
        <w:keepNext/>
        <w:keepLines/>
        <w:spacing w:line="240" w:lineRule="auto"/>
        <w:jc w:val="center"/>
        <w:rPr>
          <w:b/>
          <w:color w:val="000000"/>
          <w:szCs w:val="22"/>
        </w:rPr>
      </w:pPr>
      <w:r w:rsidRPr="00E94B7C">
        <w:rPr>
          <w:b/>
          <w:color w:val="000000"/>
          <w:szCs w:val="22"/>
        </w:rPr>
        <w:t xml:space="preserve">Graf 1: Vzťah medzi indexom </w:t>
      </w:r>
      <w:proofErr w:type="spellStart"/>
      <w:r w:rsidRPr="00E94B7C">
        <w:rPr>
          <w:b/>
          <w:color w:val="000000"/>
          <w:szCs w:val="22"/>
        </w:rPr>
        <w:t>vnútroodvetvového</w:t>
      </w:r>
      <w:proofErr w:type="spellEnd"/>
      <w:r w:rsidRPr="00E94B7C">
        <w:rPr>
          <w:b/>
          <w:color w:val="000000"/>
          <w:szCs w:val="22"/>
        </w:rPr>
        <w:t xml:space="preserve"> obchodu a koncentráciou exportu v 180 krajinách sveta v roku 2012</w:t>
      </w:r>
    </w:p>
    <w:p w:rsidR="00911412" w:rsidRPr="00E94B7C" w:rsidRDefault="00911412" w:rsidP="00911412">
      <w:pPr>
        <w:keepNext/>
        <w:keepLines/>
        <w:spacing w:line="240" w:lineRule="auto"/>
        <w:jc w:val="center"/>
        <w:rPr>
          <w:i/>
          <w:color w:val="000000"/>
          <w:szCs w:val="22"/>
        </w:rPr>
      </w:pPr>
      <w:r>
        <w:rPr>
          <w:noProof/>
          <w:color w:val="000000"/>
          <w:sz w:val="22"/>
          <w:szCs w:val="22"/>
          <w:lang w:eastAsia="sk-SK"/>
        </w:rPr>
        <w:drawing>
          <wp:inline distT="0" distB="0" distL="0" distR="0" wp14:anchorId="5DF95303" wp14:editId="40F272E2">
            <wp:extent cx="4568825" cy="2607945"/>
            <wp:effectExtent l="0" t="0" r="22225" b="20955"/>
            <wp:docPr id="1" name="Graf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62540" w:rsidRDefault="00911412" w:rsidP="00962540">
      <w:pPr>
        <w:keepNext/>
        <w:keepLines/>
        <w:spacing w:line="240" w:lineRule="auto"/>
        <w:jc w:val="center"/>
        <w:rPr>
          <w:color w:val="000000"/>
          <w:sz w:val="20"/>
          <w:szCs w:val="22"/>
        </w:rPr>
      </w:pPr>
      <w:r w:rsidRPr="00E94B7C">
        <w:rPr>
          <w:color w:val="000000"/>
          <w:sz w:val="20"/>
          <w:szCs w:val="22"/>
        </w:rPr>
        <w:t>Pozn.: V prípade nutnosti uvádzame pod grafom alebo tabuľkou poznámku, písmom</w:t>
      </w:r>
    </w:p>
    <w:p w:rsidR="00911412" w:rsidRPr="00E94B7C" w:rsidRDefault="00911412" w:rsidP="00962540">
      <w:pPr>
        <w:keepNext/>
        <w:keepLines/>
        <w:spacing w:line="240" w:lineRule="auto"/>
        <w:jc w:val="center"/>
        <w:rPr>
          <w:color w:val="000000"/>
          <w:sz w:val="20"/>
          <w:szCs w:val="22"/>
        </w:rPr>
      </w:pPr>
      <w:proofErr w:type="spellStart"/>
      <w:r w:rsidRPr="00E94B7C">
        <w:rPr>
          <w:color w:val="000000"/>
          <w:sz w:val="20"/>
          <w:szCs w:val="22"/>
        </w:rPr>
        <w:t>Times</w:t>
      </w:r>
      <w:proofErr w:type="spellEnd"/>
      <w:r w:rsidRPr="00E94B7C">
        <w:rPr>
          <w:color w:val="000000"/>
          <w:sz w:val="20"/>
          <w:szCs w:val="22"/>
        </w:rPr>
        <w:t xml:space="preserve"> New Roman, veľkosťou 10. Napríklad: Vlastné výpočty.</w:t>
      </w:r>
    </w:p>
    <w:p w:rsidR="00911412" w:rsidRPr="002A4BC2" w:rsidRDefault="00911412" w:rsidP="00962540">
      <w:pPr>
        <w:keepNext/>
        <w:keepLines/>
        <w:spacing w:line="240" w:lineRule="auto"/>
        <w:jc w:val="center"/>
        <w:rPr>
          <w:color w:val="000000"/>
          <w:sz w:val="20"/>
          <w:szCs w:val="20"/>
        </w:rPr>
      </w:pPr>
      <w:r w:rsidRPr="002A4BC2">
        <w:rPr>
          <w:color w:val="000000"/>
          <w:sz w:val="20"/>
          <w:szCs w:val="20"/>
        </w:rPr>
        <w:t>Prameň: LIPKOVÁ, Ľ. (2012): Medzinárodné hospodárske vzťahy, s. 15.</w:t>
      </w:r>
    </w:p>
    <w:p w:rsidR="00911412" w:rsidRPr="00E94B7C" w:rsidRDefault="00911412" w:rsidP="00911412">
      <w:pPr>
        <w:spacing w:line="240" w:lineRule="auto"/>
        <w:rPr>
          <w:color w:val="000000"/>
          <w:szCs w:val="22"/>
        </w:rPr>
      </w:pPr>
    </w:p>
    <w:p w:rsidR="00911412" w:rsidRPr="00E94B7C" w:rsidRDefault="00911412" w:rsidP="00911412">
      <w:pPr>
        <w:spacing w:line="240" w:lineRule="auto"/>
        <w:ind w:firstLine="709"/>
        <w:rPr>
          <w:color w:val="000000"/>
          <w:szCs w:val="22"/>
        </w:rPr>
      </w:pPr>
      <w:r w:rsidRPr="00E94B7C">
        <w:rPr>
          <w:color w:val="000000"/>
          <w:szCs w:val="22"/>
        </w:rPr>
        <w:t>Grafy a tabuľky sú od predchádzajúceho aj nasledujúceho textu sú oddelené voľným riadkom. Všetky grafy a tabuľky v texte musia mať rovnaký formát.</w:t>
      </w:r>
    </w:p>
    <w:p w:rsidR="00911412" w:rsidRPr="00E94B7C" w:rsidRDefault="00911412" w:rsidP="00911412">
      <w:pPr>
        <w:spacing w:line="240" w:lineRule="auto"/>
        <w:ind w:firstLine="709"/>
        <w:rPr>
          <w:color w:val="000000"/>
        </w:rPr>
      </w:pPr>
    </w:p>
    <w:p w:rsidR="00911412" w:rsidRPr="00E94B7C" w:rsidRDefault="00911412" w:rsidP="00911412">
      <w:pPr>
        <w:keepNext/>
        <w:keepLines/>
        <w:spacing w:line="240" w:lineRule="auto"/>
        <w:jc w:val="center"/>
        <w:rPr>
          <w:b/>
          <w:color w:val="000000"/>
        </w:rPr>
      </w:pPr>
      <w:r w:rsidRPr="00E94B7C">
        <w:rPr>
          <w:b/>
          <w:color w:val="000000"/>
        </w:rPr>
        <w:t>Tabuľka 1: Štáty s najvyššími a najnižšími hodnotami skúmaných ukazovateľov 2012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0"/>
        <w:gridCol w:w="677"/>
        <w:gridCol w:w="1604"/>
        <w:gridCol w:w="661"/>
        <w:gridCol w:w="1636"/>
        <w:gridCol w:w="646"/>
        <w:gridCol w:w="1612"/>
        <w:gridCol w:w="636"/>
      </w:tblGrid>
      <w:tr w:rsidR="00911412" w:rsidRPr="007A3FEE" w:rsidTr="00BB1DEE">
        <w:tc>
          <w:tcPr>
            <w:tcW w:w="1637" w:type="dxa"/>
            <w:shd w:val="clear" w:color="auto" w:fill="D9D9D9"/>
          </w:tcPr>
          <w:p w:rsidR="00911412" w:rsidRPr="00E94B7C" w:rsidRDefault="00911412" w:rsidP="00BB1DEE">
            <w:pPr>
              <w:keepLines/>
              <w:spacing w:line="240" w:lineRule="auto"/>
              <w:rPr>
                <w:i/>
                <w:color w:val="000000"/>
              </w:rPr>
            </w:pPr>
            <w:r w:rsidRPr="00E94B7C">
              <w:rPr>
                <w:i/>
                <w:color w:val="000000"/>
              </w:rPr>
              <w:t>Štát</w:t>
            </w:r>
          </w:p>
        </w:tc>
        <w:tc>
          <w:tcPr>
            <w:tcW w:w="684" w:type="dxa"/>
            <w:shd w:val="clear" w:color="auto" w:fill="D9D9D9"/>
          </w:tcPr>
          <w:p w:rsidR="00911412" w:rsidRPr="00E94B7C" w:rsidRDefault="00911412" w:rsidP="00BB1DEE">
            <w:pPr>
              <w:keepLines/>
              <w:spacing w:line="240" w:lineRule="auto"/>
              <w:rPr>
                <w:i/>
                <w:color w:val="000000"/>
              </w:rPr>
            </w:pPr>
            <w:r w:rsidRPr="00E94B7C">
              <w:rPr>
                <w:i/>
                <w:color w:val="000000"/>
              </w:rPr>
              <w:t>GLI</w:t>
            </w:r>
          </w:p>
        </w:tc>
        <w:tc>
          <w:tcPr>
            <w:tcW w:w="1654" w:type="dxa"/>
            <w:shd w:val="clear" w:color="auto" w:fill="D9D9D9"/>
          </w:tcPr>
          <w:p w:rsidR="00911412" w:rsidRPr="00E94B7C" w:rsidRDefault="00911412" w:rsidP="00BB1DEE">
            <w:pPr>
              <w:keepLines/>
              <w:spacing w:line="240" w:lineRule="auto"/>
              <w:rPr>
                <w:i/>
                <w:color w:val="000000"/>
              </w:rPr>
            </w:pPr>
            <w:r w:rsidRPr="00E94B7C">
              <w:rPr>
                <w:i/>
                <w:color w:val="000000"/>
              </w:rPr>
              <w:t>Štát</w:t>
            </w:r>
          </w:p>
        </w:tc>
        <w:tc>
          <w:tcPr>
            <w:tcW w:w="666" w:type="dxa"/>
            <w:shd w:val="clear" w:color="auto" w:fill="D9D9D9"/>
          </w:tcPr>
          <w:p w:rsidR="00911412" w:rsidRPr="00E94B7C" w:rsidRDefault="00911412" w:rsidP="00BB1DEE">
            <w:pPr>
              <w:keepLines/>
              <w:spacing w:line="240" w:lineRule="auto"/>
              <w:rPr>
                <w:i/>
                <w:color w:val="000000"/>
              </w:rPr>
            </w:pPr>
            <w:r w:rsidRPr="00E94B7C">
              <w:rPr>
                <w:i/>
                <w:color w:val="000000"/>
              </w:rPr>
              <w:t>GLI</w:t>
            </w:r>
          </w:p>
        </w:tc>
        <w:tc>
          <w:tcPr>
            <w:tcW w:w="1673" w:type="dxa"/>
            <w:shd w:val="clear" w:color="auto" w:fill="D9D9D9"/>
          </w:tcPr>
          <w:p w:rsidR="00911412" w:rsidRPr="00E94B7C" w:rsidRDefault="00911412" w:rsidP="00BB1DEE">
            <w:pPr>
              <w:keepLines/>
              <w:spacing w:line="240" w:lineRule="auto"/>
              <w:rPr>
                <w:i/>
                <w:color w:val="000000"/>
              </w:rPr>
            </w:pPr>
            <w:r w:rsidRPr="00E94B7C">
              <w:rPr>
                <w:i/>
                <w:color w:val="000000"/>
              </w:rPr>
              <w:t>Štát</w:t>
            </w:r>
          </w:p>
        </w:tc>
        <w:tc>
          <w:tcPr>
            <w:tcW w:w="648" w:type="dxa"/>
            <w:shd w:val="clear" w:color="auto" w:fill="D9D9D9"/>
          </w:tcPr>
          <w:p w:rsidR="00911412" w:rsidRPr="00E94B7C" w:rsidRDefault="00911412" w:rsidP="00BB1DEE">
            <w:pPr>
              <w:keepLines/>
              <w:spacing w:line="240" w:lineRule="auto"/>
              <w:rPr>
                <w:i/>
                <w:color w:val="000000"/>
              </w:rPr>
            </w:pPr>
            <w:r w:rsidRPr="00E94B7C">
              <w:rPr>
                <w:i/>
                <w:color w:val="000000"/>
              </w:rPr>
              <w:t>HI</w:t>
            </w:r>
          </w:p>
        </w:tc>
        <w:tc>
          <w:tcPr>
            <w:tcW w:w="1690" w:type="dxa"/>
            <w:shd w:val="clear" w:color="auto" w:fill="D9D9D9"/>
          </w:tcPr>
          <w:p w:rsidR="00911412" w:rsidRPr="00E94B7C" w:rsidRDefault="00911412" w:rsidP="00BB1DEE">
            <w:pPr>
              <w:keepLines/>
              <w:spacing w:line="240" w:lineRule="auto"/>
              <w:rPr>
                <w:i/>
                <w:color w:val="000000"/>
              </w:rPr>
            </w:pPr>
            <w:r w:rsidRPr="00E94B7C">
              <w:rPr>
                <w:i/>
                <w:color w:val="000000"/>
              </w:rPr>
              <w:t>Štát</w:t>
            </w:r>
          </w:p>
        </w:tc>
        <w:tc>
          <w:tcPr>
            <w:tcW w:w="636" w:type="dxa"/>
            <w:shd w:val="clear" w:color="auto" w:fill="D9D9D9"/>
          </w:tcPr>
          <w:p w:rsidR="00911412" w:rsidRPr="00E94B7C" w:rsidRDefault="00911412" w:rsidP="00BB1DEE">
            <w:pPr>
              <w:keepLines/>
              <w:spacing w:line="240" w:lineRule="auto"/>
              <w:rPr>
                <w:i/>
                <w:color w:val="000000"/>
              </w:rPr>
            </w:pPr>
            <w:r w:rsidRPr="00E94B7C">
              <w:rPr>
                <w:i/>
                <w:color w:val="000000"/>
              </w:rPr>
              <w:t>HI</w:t>
            </w:r>
          </w:p>
        </w:tc>
      </w:tr>
      <w:tr w:rsidR="00911412" w:rsidRPr="007A3FEE" w:rsidTr="00BB1DEE">
        <w:tc>
          <w:tcPr>
            <w:tcW w:w="1637" w:type="dxa"/>
            <w:shd w:val="clear" w:color="auto" w:fill="auto"/>
          </w:tcPr>
          <w:p w:rsidR="00911412" w:rsidRPr="00E94B7C" w:rsidRDefault="00911412" w:rsidP="00BB1DEE">
            <w:pPr>
              <w:keepLines/>
              <w:spacing w:line="240" w:lineRule="auto"/>
              <w:rPr>
                <w:color w:val="000000"/>
              </w:rPr>
            </w:pPr>
            <w:r w:rsidRPr="00E94B7C">
              <w:rPr>
                <w:color w:val="000000"/>
              </w:rPr>
              <w:t>Hongkong</w:t>
            </w:r>
          </w:p>
        </w:tc>
        <w:tc>
          <w:tcPr>
            <w:tcW w:w="684" w:type="dxa"/>
            <w:shd w:val="clear" w:color="auto" w:fill="auto"/>
          </w:tcPr>
          <w:p w:rsidR="00911412" w:rsidRPr="00E94B7C" w:rsidRDefault="00911412" w:rsidP="00BB1DEE">
            <w:pPr>
              <w:keepLines/>
              <w:spacing w:line="240" w:lineRule="auto"/>
              <w:rPr>
                <w:color w:val="000000"/>
              </w:rPr>
            </w:pPr>
            <w:r w:rsidRPr="00E94B7C">
              <w:rPr>
                <w:color w:val="000000"/>
              </w:rPr>
              <w:t>0,89</w:t>
            </w:r>
          </w:p>
        </w:tc>
        <w:tc>
          <w:tcPr>
            <w:tcW w:w="1654" w:type="dxa"/>
            <w:shd w:val="clear" w:color="auto" w:fill="auto"/>
          </w:tcPr>
          <w:p w:rsidR="00911412" w:rsidRPr="00E94B7C" w:rsidRDefault="00911412" w:rsidP="00BB1DEE">
            <w:pPr>
              <w:keepLines/>
              <w:spacing w:line="240" w:lineRule="auto"/>
              <w:rPr>
                <w:color w:val="000000"/>
              </w:rPr>
            </w:pPr>
            <w:r w:rsidRPr="00E94B7C">
              <w:rPr>
                <w:color w:val="000000"/>
              </w:rPr>
              <w:t>Bonaire</w:t>
            </w:r>
          </w:p>
        </w:tc>
        <w:tc>
          <w:tcPr>
            <w:tcW w:w="666" w:type="dxa"/>
            <w:shd w:val="clear" w:color="auto" w:fill="auto"/>
          </w:tcPr>
          <w:p w:rsidR="00911412" w:rsidRPr="00E94B7C" w:rsidRDefault="00911412" w:rsidP="00BB1DEE">
            <w:pPr>
              <w:keepLines/>
              <w:spacing w:line="240" w:lineRule="auto"/>
              <w:rPr>
                <w:color w:val="000000"/>
              </w:rPr>
            </w:pPr>
            <w:r w:rsidRPr="00E94B7C">
              <w:rPr>
                <w:color w:val="000000"/>
              </w:rPr>
              <w:t>0,00</w:t>
            </w:r>
          </w:p>
        </w:tc>
        <w:tc>
          <w:tcPr>
            <w:tcW w:w="1673" w:type="dxa"/>
            <w:shd w:val="clear" w:color="auto" w:fill="auto"/>
          </w:tcPr>
          <w:p w:rsidR="00911412" w:rsidRPr="00E94B7C" w:rsidRDefault="00911412" w:rsidP="00BB1DEE">
            <w:pPr>
              <w:keepLines/>
              <w:spacing w:line="240" w:lineRule="auto"/>
              <w:rPr>
                <w:color w:val="000000"/>
              </w:rPr>
            </w:pPr>
            <w:r w:rsidRPr="00E94B7C">
              <w:rPr>
                <w:color w:val="000000"/>
              </w:rPr>
              <w:t>Irak</w:t>
            </w:r>
          </w:p>
        </w:tc>
        <w:tc>
          <w:tcPr>
            <w:tcW w:w="648" w:type="dxa"/>
            <w:shd w:val="clear" w:color="auto" w:fill="auto"/>
          </w:tcPr>
          <w:p w:rsidR="00911412" w:rsidRPr="00E94B7C" w:rsidRDefault="00911412" w:rsidP="00BB1DEE">
            <w:pPr>
              <w:keepLines/>
              <w:spacing w:line="240" w:lineRule="auto"/>
              <w:rPr>
                <w:color w:val="000000"/>
              </w:rPr>
            </w:pPr>
            <w:r w:rsidRPr="00E94B7C">
              <w:rPr>
                <w:color w:val="000000"/>
              </w:rPr>
              <w:t>0,98</w:t>
            </w:r>
          </w:p>
        </w:tc>
        <w:tc>
          <w:tcPr>
            <w:tcW w:w="1690" w:type="dxa"/>
            <w:shd w:val="clear" w:color="auto" w:fill="auto"/>
          </w:tcPr>
          <w:p w:rsidR="00911412" w:rsidRPr="00E94B7C" w:rsidRDefault="00911412" w:rsidP="00BB1DEE">
            <w:pPr>
              <w:keepLines/>
              <w:spacing w:line="240" w:lineRule="auto"/>
              <w:rPr>
                <w:color w:val="000000"/>
              </w:rPr>
            </w:pPr>
            <w:r w:rsidRPr="00E94B7C">
              <w:rPr>
                <w:color w:val="000000"/>
              </w:rPr>
              <w:t>Taliansko</w:t>
            </w:r>
          </w:p>
        </w:tc>
        <w:tc>
          <w:tcPr>
            <w:tcW w:w="636" w:type="dxa"/>
            <w:shd w:val="clear" w:color="auto" w:fill="auto"/>
          </w:tcPr>
          <w:p w:rsidR="00911412" w:rsidRPr="00E94B7C" w:rsidRDefault="00911412" w:rsidP="00BB1DEE">
            <w:pPr>
              <w:keepLines/>
              <w:spacing w:line="240" w:lineRule="auto"/>
              <w:rPr>
                <w:color w:val="000000"/>
              </w:rPr>
            </w:pPr>
            <w:r w:rsidRPr="00E94B7C">
              <w:rPr>
                <w:color w:val="000000"/>
              </w:rPr>
              <w:t>0,11</w:t>
            </w:r>
          </w:p>
        </w:tc>
      </w:tr>
      <w:tr w:rsidR="00911412" w:rsidRPr="007A3FEE" w:rsidTr="00BB1DEE">
        <w:tc>
          <w:tcPr>
            <w:tcW w:w="1637" w:type="dxa"/>
            <w:shd w:val="clear" w:color="auto" w:fill="auto"/>
          </w:tcPr>
          <w:p w:rsidR="00911412" w:rsidRPr="00E94B7C" w:rsidRDefault="00911412" w:rsidP="00BB1DEE">
            <w:pPr>
              <w:keepLines/>
              <w:spacing w:line="240" w:lineRule="auto"/>
              <w:rPr>
                <w:color w:val="000000"/>
              </w:rPr>
            </w:pPr>
            <w:r w:rsidRPr="00E94B7C">
              <w:rPr>
                <w:color w:val="000000"/>
              </w:rPr>
              <w:t>Belgicko</w:t>
            </w:r>
          </w:p>
        </w:tc>
        <w:tc>
          <w:tcPr>
            <w:tcW w:w="684" w:type="dxa"/>
            <w:shd w:val="clear" w:color="auto" w:fill="auto"/>
          </w:tcPr>
          <w:p w:rsidR="00911412" w:rsidRPr="00E94B7C" w:rsidRDefault="00911412" w:rsidP="00BB1DEE">
            <w:pPr>
              <w:keepLines/>
              <w:spacing w:line="240" w:lineRule="auto"/>
              <w:rPr>
                <w:color w:val="000000"/>
              </w:rPr>
            </w:pPr>
            <w:r w:rsidRPr="00E94B7C">
              <w:rPr>
                <w:color w:val="000000"/>
              </w:rPr>
              <w:t>0,80</w:t>
            </w:r>
          </w:p>
        </w:tc>
        <w:tc>
          <w:tcPr>
            <w:tcW w:w="1654" w:type="dxa"/>
            <w:shd w:val="clear" w:color="auto" w:fill="auto"/>
          </w:tcPr>
          <w:p w:rsidR="00911412" w:rsidRPr="00E94B7C" w:rsidRDefault="00911412" w:rsidP="00BB1DEE">
            <w:pPr>
              <w:keepLines/>
              <w:spacing w:line="240" w:lineRule="auto"/>
              <w:ind w:right="-111"/>
              <w:rPr>
                <w:color w:val="000000"/>
              </w:rPr>
            </w:pPr>
            <w:r w:rsidRPr="00E94B7C">
              <w:rPr>
                <w:color w:val="000000"/>
              </w:rPr>
              <w:t>Wallis a Futuna</w:t>
            </w:r>
          </w:p>
        </w:tc>
        <w:tc>
          <w:tcPr>
            <w:tcW w:w="666" w:type="dxa"/>
            <w:shd w:val="clear" w:color="auto" w:fill="auto"/>
          </w:tcPr>
          <w:p w:rsidR="00911412" w:rsidRPr="00E94B7C" w:rsidRDefault="00911412" w:rsidP="00BB1DEE">
            <w:pPr>
              <w:keepLines/>
              <w:spacing w:line="240" w:lineRule="auto"/>
              <w:rPr>
                <w:color w:val="000000"/>
              </w:rPr>
            </w:pPr>
            <w:r w:rsidRPr="00E94B7C">
              <w:rPr>
                <w:color w:val="000000"/>
              </w:rPr>
              <w:t>0,00</w:t>
            </w:r>
          </w:p>
        </w:tc>
        <w:tc>
          <w:tcPr>
            <w:tcW w:w="1673" w:type="dxa"/>
            <w:shd w:val="clear" w:color="auto" w:fill="auto"/>
          </w:tcPr>
          <w:p w:rsidR="00911412" w:rsidRPr="00E94B7C" w:rsidRDefault="00911412" w:rsidP="00BB1DEE">
            <w:pPr>
              <w:keepLines/>
              <w:spacing w:line="240" w:lineRule="auto"/>
              <w:rPr>
                <w:color w:val="000000"/>
              </w:rPr>
            </w:pPr>
            <w:r w:rsidRPr="00E94B7C">
              <w:rPr>
                <w:color w:val="000000"/>
              </w:rPr>
              <w:t>Mikronézia</w:t>
            </w:r>
          </w:p>
        </w:tc>
        <w:tc>
          <w:tcPr>
            <w:tcW w:w="648" w:type="dxa"/>
            <w:shd w:val="clear" w:color="auto" w:fill="auto"/>
          </w:tcPr>
          <w:p w:rsidR="00911412" w:rsidRPr="00E94B7C" w:rsidRDefault="00911412" w:rsidP="00BB1DEE">
            <w:pPr>
              <w:keepLines/>
              <w:spacing w:line="240" w:lineRule="auto"/>
              <w:rPr>
                <w:color w:val="000000"/>
              </w:rPr>
            </w:pPr>
            <w:r w:rsidRPr="00E94B7C">
              <w:rPr>
                <w:color w:val="000000"/>
              </w:rPr>
              <w:t>0,96</w:t>
            </w:r>
          </w:p>
        </w:tc>
        <w:tc>
          <w:tcPr>
            <w:tcW w:w="1690" w:type="dxa"/>
            <w:shd w:val="clear" w:color="auto" w:fill="auto"/>
          </w:tcPr>
          <w:p w:rsidR="00911412" w:rsidRPr="00E94B7C" w:rsidRDefault="00911412" w:rsidP="00BB1DEE">
            <w:pPr>
              <w:keepLines/>
              <w:spacing w:line="240" w:lineRule="auto"/>
              <w:rPr>
                <w:color w:val="000000"/>
              </w:rPr>
            </w:pPr>
            <w:r w:rsidRPr="00E94B7C">
              <w:rPr>
                <w:color w:val="000000"/>
              </w:rPr>
              <w:t>Rakúsko</w:t>
            </w:r>
          </w:p>
        </w:tc>
        <w:tc>
          <w:tcPr>
            <w:tcW w:w="636" w:type="dxa"/>
            <w:shd w:val="clear" w:color="auto" w:fill="auto"/>
          </w:tcPr>
          <w:p w:rsidR="00911412" w:rsidRPr="00E94B7C" w:rsidRDefault="00911412" w:rsidP="00BB1DEE">
            <w:pPr>
              <w:keepLines/>
              <w:spacing w:line="240" w:lineRule="auto"/>
              <w:rPr>
                <w:color w:val="000000"/>
              </w:rPr>
            </w:pPr>
            <w:r w:rsidRPr="00E94B7C">
              <w:rPr>
                <w:color w:val="000000"/>
              </w:rPr>
              <w:t>0,12</w:t>
            </w:r>
          </w:p>
        </w:tc>
      </w:tr>
      <w:tr w:rsidR="00911412" w:rsidRPr="007A3FEE" w:rsidTr="00BB1DEE">
        <w:tc>
          <w:tcPr>
            <w:tcW w:w="1637" w:type="dxa"/>
            <w:shd w:val="clear" w:color="auto" w:fill="auto"/>
          </w:tcPr>
          <w:p w:rsidR="00911412" w:rsidRPr="00E94B7C" w:rsidRDefault="00911412" w:rsidP="00BB1DEE">
            <w:pPr>
              <w:keepLines/>
              <w:spacing w:line="240" w:lineRule="auto"/>
              <w:rPr>
                <w:color w:val="000000"/>
              </w:rPr>
            </w:pPr>
            <w:r w:rsidRPr="00E94B7C">
              <w:rPr>
                <w:color w:val="000000"/>
              </w:rPr>
              <w:t>Singapur</w:t>
            </w:r>
          </w:p>
        </w:tc>
        <w:tc>
          <w:tcPr>
            <w:tcW w:w="684" w:type="dxa"/>
            <w:shd w:val="clear" w:color="auto" w:fill="auto"/>
          </w:tcPr>
          <w:p w:rsidR="00911412" w:rsidRPr="00E94B7C" w:rsidRDefault="00911412" w:rsidP="00BB1DEE">
            <w:pPr>
              <w:keepLines/>
              <w:spacing w:line="240" w:lineRule="auto"/>
              <w:rPr>
                <w:color w:val="000000"/>
              </w:rPr>
            </w:pPr>
            <w:r w:rsidRPr="00E94B7C">
              <w:rPr>
                <w:color w:val="000000"/>
              </w:rPr>
              <w:t>0,77</w:t>
            </w:r>
          </w:p>
        </w:tc>
        <w:tc>
          <w:tcPr>
            <w:tcW w:w="1654" w:type="dxa"/>
            <w:shd w:val="clear" w:color="auto" w:fill="auto"/>
          </w:tcPr>
          <w:p w:rsidR="00911412" w:rsidRPr="00E94B7C" w:rsidRDefault="00911412" w:rsidP="00BB1DEE">
            <w:pPr>
              <w:keepLines/>
              <w:spacing w:line="240" w:lineRule="auto"/>
              <w:rPr>
                <w:color w:val="000000"/>
              </w:rPr>
            </w:pPr>
            <w:r w:rsidRPr="00E94B7C">
              <w:rPr>
                <w:color w:val="000000"/>
              </w:rPr>
              <w:t>Vých. Timor</w:t>
            </w:r>
          </w:p>
        </w:tc>
        <w:tc>
          <w:tcPr>
            <w:tcW w:w="666" w:type="dxa"/>
            <w:shd w:val="clear" w:color="auto" w:fill="auto"/>
          </w:tcPr>
          <w:p w:rsidR="00911412" w:rsidRPr="00E94B7C" w:rsidRDefault="00911412" w:rsidP="00BB1DEE">
            <w:pPr>
              <w:keepLines/>
              <w:spacing w:line="240" w:lineRule="auto"/>
              <w:rPr>
                <w:color w:val="000000"/>
              </w:rPr>
            </w:pPr>
            <w:r w:rsidRPr="00E94B7C">
              <w:rPr>
                <w:color w:val="000000"/>
              </w:rPr>
              <w:t>0,00</w:t>
            </w:r>
          </w:p>
        </w:tc>
        <w:tc>
          <w:tcPr>
            <w:tcW w:w="1673" w:type="dxa"/>
            <w:shd w:val="clear" w:color="auto" w:fill="auto"/>
          </w:tcPr>
          <w:p w:rsidR="00911412" w:rsidRPr="00E94B7C" w:rsidRDefault="00911412" w:rsidP="00BB1DEE">
            <w:pPr>
              <w:keepLines/>
              <w:spacing w:line="240" w:lineRule="auto"/>
              <w:rPr>
                <w:color w:val="000000"/>
              </w:rPr>
            </w:pPr>
            <w:r w:rsidRPr="00E94B7C">
              <w:rPr>
                <w:color w:val="000000"/>
              </w:rPr>
              <w:t>Angola</w:t>
            </w:r>
          </w:p>
        </w:tc>
        <w:tc>
          <w:tcPr>
            <w:tcW w:w="648" w:type="dxa"/>
            <w:shd w:val="clear" w:color="auto" w:fill="auto"/>
          </w:tcPr>
          <w:p w:rsidR="00911412" w:rsidRPr="00E94B7C" w:rsidRDefault="00911412" w:rsidP="00BB1DEE">
            <w:pPr>
              <w:keepLines/>
              <w:spacing w:line="240" w:lineRule="auto"/>
              <w:rPr>
                <w:color w:val="000000"/>
              </w:rPr>
            </w:pPr>
            <w:r w:rsidRPr="00E94B7C">
              <w:rPr>
                <w:color w:val="000000"/>
              </w:rPr>
              <w:t>0,95</w:t>
            </w:r>
          </w:p>
        </w:tc>
        <w:tc>
          <w:tcPr>
            <w:tcW w:w="1690" w:type="dxa"/>
            <w:shd w:val="clear" w:color="auto" w:fill="auto"/>
          </w:tcPr>
          <w:p w:rsidR="00911412" w:rsidRPr="00E94B7C" w:rsidRDefault="00911412" w:rsidP="00BB1DEE">
            <w:pPr>
              <w:keepLines/>
              <w:spacing w:line="240" w:lineRule="auto"/>
              <w:rPr>
                <w:color w:val="000000"/>
              </w:rPr>
            </w:pPr>
            <w:r w:rsidRPr="00E94B7C">
              <w:rPr>
                <w:color w:val="000000"/>
              </w:rPr>
              <w:t>USA</w:t>
            </w:r>
          </w:p>
        </w:tc>
        <w:tc>
          <w:tcPr>
            <w:tcW w:w="636" w:type="dxa"/>
            <w:shd w:val="clear" w:color="auto" w:fill="auto"/>
          </w:tcPr>
          <w:p w:rsidR="00911412" w:rsidRPr="00E94B7C" w:rsidRDefault="00911412" w:rsidP="00BB1DEE">
            <w:pPr>
              <w:keepLines/>
              <w:spacing w:line="240" w:lineRule="auto"/>
              <w:rPr>
                <w:color w:val="000000"/>
              </w:rPr>
            </w:pPr>
            <w:r w:rsidRPr="00E94B7C">
              <w:rPr>
                <w:color w:val="000000"/>
              </w:rPr>
              <w:t>0,12</w:t>
            </w:r>
          </w:p>
        </w:tc>
      </w:tr>
      <w:tr w:rsidR="00911412" w:rsidRPr="007A3FEE" w:rsidTr="00BB1DEE">
        <w:tc>
          <w:tcPr>
            <w:tcW w:w="1637" w:type="dxa"/>
            <w:shd w:val="clear" w:color="auto" w:fill="auto"/>
          </w:tcPr>
          <w:p w:rsidR="00911412" w:rsidRPr="00E94B7C" w:rsidRDefault="00911412" w:rsidP="00BB1DEE">
            <w:pPr>
              <w:keepLines/>
              <w:spacing w:line="240" w:lineRule="auto"/>
              <w:rPr>
                <w:color w:val="000000"/>
              </w:rPr>
            </w:pPr>
            <w:r w:rsidRPr="00E94B7C">
              <w:rPr>
                <w:color w:val="000000"/>
              </w:rPr>
              <w:t>Holandsko</w:t>
            </w:r>
          </w:p>
        </w:tc>
        <w:tc>
          <w:tcPr>
            <w:tcW w:w="684" w:type="dxa"/>
            <w:shd w:val="clear" w:color="auto" w:fill="auto"/>
          </w:tcPr>
          <w:p w:rsidR="00911412" w:rsidRPr="00E94B7C" w:rsidRDefault="00911412" w:rsidP="00BB1DEE">
            <w:pPr>
              <w:keepLines/>
              <w:spacing w:line="240" w:lineRule="auto"/>
              <w:rPr>
                <w:color w:val="000000"/>
              </w:rPr>
            </w:pPr>
            <w:r w:rsidRPr="00E94B7C">
              <w:rPr>
                <w:color w:val="000000"/>
              </w:rPr>
              <w:t>0,75</w:t>
            </w:r>
          </w:p>
        </w:tc>
        <w:tc>
          <w:tcPr>
            <w:tcW w:w="1654" w:type="dxa"/>
            <w:shd w:val="clear" w:color="auto" w:fill="auto"/>
          </w:tcPr>
          <w:p w:rsidR="00911412" w:rsidRPr="00E94B7C" w:rsidRDefault="00911412" w:rsidP="00BB1DEE">
            <w:pPr>
              <w:keepLines/>
              <w:spacing w:line="240" w:lineRule="auto"/>
              <w:rPr>
                <w:color w:val="000000"/>
              </w:rPr>
            </w:pPr>
            <w:r w:rsidRPr="00E94B7C">
              <w:rPr>
                <w:color w:val="000000"/>
              </w:rPr>
              <w:t>Mikronézia</w:t>
            </w:r>
          </w:p>
        </w:tc>
        <w:tc>
          <w:tcPr>
            <w:tcW w:w="666" w:type="dxa"/>
            <w:shd w:val="clear" w:color="auto" w:fill="auto"/>
          </w:tcPr>
          <w:p w:rsidR="00911412" w:rsidRPr="00E94B7C" w:rsidRDefault="00911412" w:rsidP="00BB1DEE">
            <w:pPr>
              <w:keepLines/>
              <w:spacing w:line="240" w:lineRule="auto"/>
              <w:rPr>
                <w:color w:val="000000"/>
              </w:rPr>
            </w:pPr>
            <w:r w:rsidRPr="00E94B7C">
              <w:rPr>
                <w:color w:val="000000"/>
              </w:rPr>
              <w:t>0,00</w:t>
            </w:r>
          </w:p>
        </w:tc>
        <w:tc>
          <w:tcPr>
            <w:tcW w:w="1673" w:type="dxa"/>
            <w:shd w:val="clear" w:color="auto" w:fill="auto"/>
          </w:tcPr>
          <w:p w:rsidR="00911412" w:rsidRPr="00E94B7C" w:rsidRDefault="00911412" w:rsidP="00BB1DEE">
            <w:pPr>
              <w:keepLines/>
              <w:spacing w:line="240" w:lineRule="auto"/>
              <w:rPr>
                <w:color w:val="000000"/>
              </w:rPr>
            </w:pPr>
            <w:r w:rsidRPr="00E94B7C">
              <w:rPr>
                <w:color w:val="000000"/>
              </w:rPr>
              <w:t>Palau</w:t>
            </w:r>
          </w:p>
        </w:tc>
        <w:tc>
          <w:tcPr>
            <w:tcW w:w="648" w:type="dxa"/>
            <w:shd w:val="clear" w:color="auto" w:fill="auto"/>
          </w:tcPr>
          <w:p w:rsidR="00911412" w:rsidRPr="00E94B7C" w:rsidRDefault="00911412" w:rsidP="00BB1DEE">
            <w:pPr>
              <w:keepLines/>
              <w:spacing w:line="240" w:lineRule="auto"/>
              <w:rPr>
                <w:color w:val="000000"/>
              </w:rPr>
            </w:pPr>
            <w:r w:rsidRPr="00E94B7C">
              <w:rPr>
                <w:color w:val="000000"/>
              </w:rPr>
              <w:t>0,94</w:t>
            </w:r>
          </w:p>
        </w:tc>
        <w:tc>
          <w:tcPr>
            <w:tcW w:w="1690" w:type="dxa"/>
            <w:shd w:val="clear" w:color="auto" w:fill="auto"/>
          </w:tcPr>
          <w:p w:rsidR="00911412" w:rsidRPr="00E94B7C" w:rsidRDefault="00911412" w:rsidP="00BB1DEE">
            <w:pPr>
              <w:keepLines/>
              <w:spacing w:line="240" w:lineRule="auto"/>
              <w:rPr>
                <w:color w:val="000000"/>
              </w:rPr>
            </w:pPr>
            <w:r w:rsidRPr="00E94B7C">
              <w:rPr>
                <w:color w:val="000000"/>
              </w:rPr>
              <w:t>Poľsko</w:t>
            </w:r>
          </w:p>
        </w:tc>
        <w:tc>
          <w:tcPr>
            <w:tcW w:w="636" w:type="dxa"/>
            <w:shd w:val="clear" w:color="auto" w:fill="auto"/>
          </w:tcPr>
          <w:p w:rsidR="00911412" w:rsidRPr="00E94B7C" w:rsidRDefault="00911412" w:rsidP="00BB1DEE">
            <w:pPr>
              <w:keepLines/>
              <w:spacing w:line="240" w:lineRule="auto"/>
              <w:rPr>
                <w:color w:val="000000"/>
              </w:rPr>
            </w:pPr>
            <w:r w:rsidRPr="00E94B7C">
              <w:rPr>
                <w:color w:val="000000"/>
              </w:rPr>
              <w:t>0,12</w:t>
            </w:r>
          </w:p>
        </w:tc>
      </w:tr>
      <w:tr w:rsidR="00911412" w:rsidRPr="007A3FEE" w:rsidTr="00BB1DEE">
        <w:tc>
          <w:tcPr>
            <w:tcW w:w="1637" w:type="dxa"/>
            <w:shd w:val="clear" w:color="auto" w:fill="auto"/>
          </w:tcPr>
          <w:p w:rsidR="00911412" w:rsidRPr="00E94B7C" w:rsidRDefault="00911412" w:rsidP="00BB1DEE">
            <w:pPr>
              <w:keepLines/>
              <w:spacing w:line="240" w:lineRule="auto"/>
              <w:ind w:right="-109"/>
              <w:rPr>
                <w:color w:val="000000"/>
              </w:rPr>
            </w:pPr>
            <w:r w:rsidRPr="00E94B7C">
              <w:rPr>
                <w:color w:val="000000"/>
              </w:rPr>
              <w:t>Veľká Británia</w:t>
            </w:r>
          </w:p>
        </w:tc>
        <w:tc>
          <w:tcPr>
            <w:tcW w:w="684" w:type="dxa"/>
            <w:shd w:val="clear" w:color="auto" w:fill="auto"/>
          </w:tcPr>
          <w:p w:rsidR="00911412" w:rsidRPr="00E94B7C" w:rsidRDefault="00911412" w:rsidP="00BB1DEE">
            <w:pPr>
              <w:keepLines/>
              <w:spacing w:line="240" w:lineRule="auto"/>
              <w:rPr>
                <w:color w:val="000000"/>
              </w:rPr>
            </w:pPr>
            <w:r w:rsidRPr="00E94B7C">
              <w:rPr>
                <w:color w:val="000000"/>
              </w:rPr>
              <w:t>0,74</w:t>
            </w:r>
          </w:p>
        </w:tc>
        <w:tc>
          <w:tcPr>
            <w:tcW w:w="1654" w:type="dxa"/>
            <w:shd w:val="clear" w:color="auto" w:fill="auto"/>
          </w:tcPr>
          <w:p w:rsidR="00911412" w:rsidRPr="00E94B7C" w:rsidRDefault="00911412" w:rsidP="00BB1DEE">
            <w:pPr>
              <w:keepLines/>
              <w:spacing w:line="240" w:lineRule="auto"/>
              <w:rPr>
                <w:color w:val="000000"/>
              </w:rPr>
            </w:pPr>
            <w:r w:rsidRPr="00E94B7C">
              <w:rPr>
                <w:color w:val="000000"/>
              </w:rPr>
              <w:t>Niue</w:t>
            </w:r>
          </w:p>
        </w:tc>
        <w:tc>
          <w:tcPr>
            <w:tcW w:w="666" w:type="dxa"/>
            <w:shd w:val="clear" w:color="auto" w:fill="auto"/>
          </w:tcPr>
          <w:p w:rsidR="00911412" w:rsidRPr="00E94B7C" w:rsidRDefault="00911412" w:rsidP="00BB1DEE">
            <w:pPr>
              <w:keepLines/>
              <w:spacing w:line="240" w:lineRule="auto"/>
              <w:rPr>
                <w:color w:val="000000"/>
              </w:rPr>
            </w:pPr>
            <w:r w:rsidRPr="00E94B7C">
              <w:rPr>
                <w:color w:val="000000"/>
              </w:rPr>
              <w:t>0,01</w:t>
            </w:r>
          </w:p>
        </w:tc>
        <w:tc>
          <w:tcPr>
            <w:tcW w:w="1673" w:type="dxa"/>
            <w:shd w:val="clear" w:color="auto" w:fill="auto"/>
          </w:tcPr>
          <w:p w:rsidR="00911412" w:rsidRPr="00E94B7C" w:rsidRDefault="00911412" w:rsidP="00BB1DEE">
            <w:pPr>
              <w:keepLines/>
              <w:spacing w:line="240" w:lineRule="auto"/>
              <w:rPr>
                <w:color w:val="000000"/>
              </w:rPr>
            </w:pPr>
            <w:r w:rsidRPr="00E94B7C">
              <w:rPr>
                <w:color w:val="000000"/>
              </w:rPr>
              <w:t>Nauru</w:t>
            </w:r>
          </w:p>
        </w:tc>
        <w:tc>
          <w:tcPr>
            <w:tcW w:w="648" w:type="dxa"/>
            <w:shd w:val="clear" w:color="auto" w:fill="auto"/>
          </w:tcPr>
          <w:p w:rsidR="00911412" w:rsidRPr="00E94B7C" w:rsidRDefault="00911412" w:rsidP="00BB1DEE">
            <w:pPr>
              <w:keepLines/>
              <w:spacing w:line="240" w:lineRule="auto"/>
              <w:rPr>
                <w:color w:val="000000"/>
              </w:rPr>
            </w:pPr>
            <w:r w:rsidRPr="00E94B7C">
              <w:rPr>
                <w:color w:val="000000"/>
              </w:rPr>
              <w:t>0,94</w:t>
            </w:r>
          </w:p>
        </w:tc>
        <w:tc>
          <w:tcPr>
            <w:tcW w:w="1690" w:type="dxa"/>
            <w:shd w:val="clear" w:color="auto" w:fill="auto"/>
          </w:tcPr>
          <w:p w:rsidR="00911412" w:rsidRPr="00E94B7C" w:rsidRDefault="00911412" w:rsidP="00BB1DEE">
            <w:pPr>
              <w:keepLines/>
              <w:spacing w:line="240" w:lineRule="auto"/>
              <w:rPr>
                <w:color w:val="000000"/>
              </w:rPr>
            </w:pPr>
            <w:r w:rsidRPr="00E94B7C">
              <w:rPr>
                <w:color w:val="000000"/>
              </w:rPr>
              <w:t>Srbsko</w:t>
            </w:r>
          </w:p>
        </w:tc>
        <w:tc>
          <w:tcPr>
            <w:tcW w:w="636" w:type="dxa"/>
            <w:shd w:val="clear" w:color="auto" w:fill="auto"/>
          </w:tcPr>
          <w:p w:rsidR="00911412" w:rsidRPr="00E94B7C" w:rsidRDefault="00911412" w:rsidP="00BB1DEE">
            <w:pPr>
              <w:keepLines/>
              <w:spacing w:line="240" w:lineRule="auto"/>
              <w:rPr>
                <w:color w:val="000000"/>
              </w:rPr>
            </w:pPr>
            <w:r w:rsidRPr="00E94B7C">
              <w:rPr>
                <w:color w:val="000000"/>
              </w:rPr>
              <w:t>0,13</w:t>
            </w:r>
          </w:p>
        </w:tc>
      </w:tr>
      <w:tr w:rsidR="00911412" w:rsidRPr="007A3FEE" w:rsidTr="00BB1DEE">
        <w:tc>
          <w:tcPr>
            <w:tcW w:w="1637" w:type="dxa"/>
            <w:shd w:val="clear" w:color="auto" w:fill="auto"/>
          </w:tcPr>
          <w:p w:rsidR="00911412" w:rsidRPr="00E94B7C" w:rsidRDefault="00911412" w:rsidP="00BB1DEE">
            <w:pPr>
              <w:keepLines/>
              <w:spacing w:line="240" w:lineRule="auto"/>
              <w:rPr>
                <w:color w:val="000000"/>
              </w:rPr>
            </w:pPr>
            <w:r w:rsidRPr="00E94B7C">
              <w:rPr>
                <w:color w:val="000000"/>
              </w:rPr>
              <w:t>Rakúsko</w:t>
            </w:r>
          </w:p>
        </w:tc>
        <w:tc>
          <w:tcPr>
            <w:tcW w:w="684" w:type="dxa"/>
            <w:shd w:val="clear" w:color="auto" w:fill="auto"/>
          </w:tcPr>
          <w:p w:rsidR="00911412" w:rsidRPr="00E94B7C" w:rsidRDefault="00911412" w:rsidP="00BB1DEE">
            <w:pPr>
              <w:keepLines/>
              <w:spacing w:line="240" w:lineRule="auto"/>
              <w:rPr>
                <w:color w:val="000000"/>
              </w:rPr>
            </w:pPr>
            <w:r w:rsidRPr="00E94B7C">
              <w:rPr>
                <w:color w:val="000000"/>
              </w:rPr>
              <w:t>0,73</w:t>
            </w:r>
          </w:p>
        </w:tc>
        <w:tc>
          <w:tcPr>
            <w:tcW w:w="1654" w:type="dxa"/>
            <w:shd w:val="clear" w:color="auto" w:fill="auto"/>
          </w:tcPr>
          <w:p w:rsidR="00911412" w:rsidRPr="00E94B7C" w:rsidRDefault="00911412" w:rsidP="00BB1DEE">
            <w:pPr>
              <w:keepLines/>
              <w:spacing w:line="240" w:lineRule="auto"/>
              <w:rPr>
                <w:color w:val="000000"/>
              </w:rPr>
            </w:pPr>
            <w:proofErr w:type="spellStart"/>
            <w:r w:rsidRPr="00E94B7C">
              <w:rPr>
                <w:color w:val="000000"/>
              </w:rPr>
              <w:t>Rovn</w:t>
            </w:r>
            <w:proofErr w:type="spellEnd"/>
            <w:r w:rsidRPr="00E94B7C">
              <w:rPr>
                <w:color w:val="000000"/>
              </w:rPr>
              <w:t>. Guinea</w:t>
            </w:r>
          </w:p>
        </w:tc>
        <w:tc>
          <w:tcPr>
            <w:tcW w:w="666" w:type="dxa"/>
            <w:shd w:val="clear" w:color="auto" w:fill="auto"/>
          </w:tcPr>
          <w:p w:rsidR="00911412" w:rsidRPr="00E94B7C" w:rsidRDefault="00911412" w:rsidP="00BB1DEE">
            <w:pPr>
              <w:keepLines/>
              <w:spacing w:line="240" w:lineRule="auto"/>
              <w:rPr>
                <w:color w:val="000000"/>
              </w:rPr>
            </w:pPr>
            <w:r w:rsidRPr="00E94B7C">
              <w:rPr>
                <w:color w:val="000000"/>
              </w:rPr>
              <w:t>0,01</w:t>
            </w:r>
          </w:p>
        </w:tc>
        <w:tc>
          <w:tcPr>
            <w:tcW w:w="1673" w:type="dxa"/>
            <w:shd w:val="clear" w:color="auto" w:fill="auto"/>
          </w:tcPr>
          <w:p w:rsidR="00911412" w:rsidRPr="00E94B7C" w:rsidRDefault="00911412" w:rsidP="00BB1DEE">
            <w:pPr>
              <w:keepLines/>
              <w:spacing w:line="240" w:lineRule="auto"/>
              <w:rPr>
                <w:color w:val="000000"/>
              </w:rPr>
            </w:pPr>
            <w:r w:rsidRPr="00E94B7C">
              <w:rPr>
                <w:color w:val="000000"/>
              </w:rPr>
              <w:t>Guinea-Bissau</w:t>
            </w:r>
          </w:p>
        </w:tc>
        <w:tc>
          <w:tcPr>
            <w:tcW w:w="648" w:type="dxa"/>
            <w:shd w:val="clear" w:color="auto" w:fill="auto"/>
          </w:tcPr>
          <w:p w:rsidR="00911412" w:rsidRPr="00E94B7C" w:rsidRDefault="00911412" w:rsidP="00BB1DEE">
            <w:pPr>
              <w:keepLines/>
              <w:spacing w:line="240" w:lineRule="auto"/>
              <w:rPr>
                <w:color w:val="000000"/>
              </w:rPr>
            </w:pPr>
            <w:r w:rsidRPr="00E94B7C">
              <w:rPr>
                <w:color w:val="000000"/>
              </w:rPr>
              <w:t>0,90</w:t>
            </w:r>
          </w:p>
        </w:tc>
        <w:tc>
          <w:tcPr>
            <w:tcW w:w="1690" w:type="dxa"/>
            <w:shd w:val="clear" w:color="auto" w:fill="auto"/>
          </w:tcPr>
          <w:p w:rsidR="00911412" w:rsidRPr="00E94B7C" w:rsidRDefault="00911412" w:rsidP="00BB1DEE">
            <w:pPr>
              <w:keepLines/>
              <w:spacing w:line="240" w:lineRule="auto"/>
              <w:rPr>
                <w:color w:val="000000"/>
              </w:rPr>
            </w:pPr>
            <w:r w:rsidRPr="00E94B7C">
              <w:rPr>
                <w:color w:val="000000"/>
              </w:rPr>
              <w:t>Lotyšsko</w:t>
            </w:r>
          </w:p>
        </w:tc>
        <w:tc>
          <w:tcPr>
            <w:tcW w:w="636" w:type="dxa"/>
            <w:shd w:val="clear" w:color="auto" w:fill="auto"/>
          </w:tcPr>
          <w:p w:rsidR="00911412" w:rsidRPr="00E94B7C" w:rsidRDefault="00911412" w:rsidP="00BB1DEE">
            <w:pPr>
              <w:keepLines/>
              <w:spacing w:line="240" w:lineRule="auto"/>
              <w:rPr>
                <w:color w:val="000000"/>
              </w:rPr>
            </w:pPr>
            <w:r w:rsidRPr="00E94B7C">
              <w:rPr>
                <w:color w:val="000000"/>
              </w:rPr>
              <w:t>0,13</w:t>
            </w:r>
          </w:p>
        </w:tc>
      </w:tr>
      <w:tr w:rsidR="00911412" w:rsidRPr="007A3FEE" w:rsidTr="00BB1DEE">
        <w:tc>
          <w:tcPr>
            <w:tcW w:w="1637" w:type="dxa"/>
            <w:shd w:val="clear" w:color="auto" w:fill="auto"/>
          </w:tcPr>
          <w:p w:rsidR="00911412" w:rsidRPr="00E94B7C" w:rsidRDefault="00911412" w:rsidP="00BB1DEE">
            <w:pPr>
              <w:keepLines/>
              <w:spacing w:line="240" w:lineRule="auto"/>
              <w:rPr>
                <w:color w:val="000000"/>
              </w:rPr>
            </w:pPr>
            <w:r w:rsidRPr="00E94B7C">
              <w:rPr>
                <w:color w:val="000000"/>
              </w:rPr>
              <w:t>Francúzsko</w:t>
            </w:r>
          </w:p>
        </w:tc>
        <w:tc>
          <w:tcPr>
            <w:tcW w:w="684" w:type="dxa"/>
            <w:shd w:val="clear" w:color="auto" w:fill="auto"/>
          </w:tcPr>
          <w:p w:rsidR="00911412" w:rsidRPr="00E94B7C" w:rsidRDefault="00911412" w:rsidP="00BB1DEE">
            <w:pPr>
              <w:keepLines/>
              <w:spacing w:line="240" w:lineRule="auto"/>
              <w:rPr>
                <w:color w:val="000000"/>
              </w:rPr>
            </w:pPr>
            <w:r w:rsidRPr="00E94B7C">
              <w:rPr>
                <w:color w:val="000000"/>
              </w:rPr>
              <w:t>0,71</w:t>
            </w:r>
          </w:p>
        </w:tc>
        <w:tc>
          <w:tcPr>
            <w:tcW w:w="1654" w:type="dxa"/>
            <w:shd w:val="clear" w:color="auto" w:fill="auto"/>
          </w:tcPr>
          <w:p w:rsidR="00911412" w:rsidRPr="00E94B7C" w:rsidRDefault="00911412" w:rsidP="00BB1DEE">
            <w:pPr>
              <w:keepLines/>
              <w:spacing w:line="240" w:lineRule="auto"/>
              <w:rPr>
                <w:color w:val="000000"/>
              </w:rPr>
            </w:pPr>
            <w:r w:rsidRPr="00E94B7C">
              <w:rPr>
                <w:color w:val="000000"/>
              </w:rPr>
              <w:t xml:space="preserve">Sint </w:t>
            </w:r>
            <w:proofErr w:type="spellStart"/>
            <w:r w:rsidRPr="00E94B7C">
              <w:rPr>
                <w:color w:val="000000"/>
              </w:rPr>
              <w:t>Maarten</w:t>
            </w:r>
            <w:proofErr w:type="spellEnd"/>
          </w:p>
        </w:tc>
        <w:tc>
          <w:tcPr>
            <w:tcW w:w="666" w:type="dxa"/>
            <w:shd w:val="clear" w:color="auto" w:fill="auto"/>
          </w:tcPr>
          <w:p w:rsidR="00911412" w:rsidRPr="00E94B7C" w:rsidRDefault="00911412" w:rsidP="00BB1DEE">
            <w:pPr>
              <w:keepLines/>
              <w:spacing w:line="240" w:lineRule="auto"/>
              <w:rPr>
                <w:color w:val="000000"/>
              </w:rPr>
            </w:pPr>
            <w:r w:rsidRPr="00E94B7C">
              <w:rPr>
                <w:color w:val="000000"/>
              </w:rPr>
              <w:t>0,01</w:t>
            </w:r>
          </w:p>
        </w:tc>
        <w:tc>
          <w:tcPr>
            <w:tcW w:w="1673" w:type="dxa"/>
            <w:shd w:val="clear" w:color="auto" w:fill="auto"/>
          </w:tcPr>
          <w:p w:rsidR="00911412" w:rsidRPr="00E94B7C" w:rsidRDefault="00911412" w:rsidP="00BB1DEE">
            <w:pPr>
              <w:keepLines/>
              <w:spacing w:line="240" w:lineRule="auto"/>
              <w:rPr>
                <w:color w:val="000000"/>
              </w:rPr>
            </w:pPr>
            <w:r w:rsidRPr="00E94B7C">
              <w:rPr>
                <w:color w:val="000000"/>
              </w:rPr>
              <w:t>Eritrea</w:t>
            </w:r>
          </w:p>
        </w:tc>
        <w:tc>
          <w:tcPr>
            <w:tcW w:w="648" w:type="dxa"/>
            <w:shd w:val="clear" w:color="auto" w:fill="auto"/>
          </w:tcPr>
          <w:p w:rsidR="00911412" w:rsidRPr="00E94B7C" w:rsidRDefault="00911412" w:rsidP="00BB1DEE">
            <w:pPr>
              <w:keepLines/>
              <w:spacing w:line="240" w:lineRule="auto"/>
              <w:rPr>
                <w:color w:val="000000"/>
              </w:rPr>
            </w:pPr>
            <w:r w:rsidRPr="00E94B7C">
              <w:rPr>
                <w:color w:val="000000"/>
              </w:rPr>
              <w:t>0,89</w:t>
            </w:r>
          </w:p>
        </w:tc>
        <w:tc>
          <w:tcPr>
            <w:tcW w:w="1690" w:type="dxa"/>
            <w:shd w:val="clear" w:color="auto" w:fill="auto"/>
          </w:tcPr>
          <w:p w:rsidR="00911412" w:rsidRPr="00E94B7C" w:rsidRDefault="00911412" w:rsidP="00BB1DEE">
            <w:pPr>
              <w:keepLines/>
              <w:spacing w:line="240" w:lineRule="auto"/>
              <w:rPr>
                <w:color w:val="000000"/>
              </w:rPr>
            </w:pPr>
            <w:r w:rsidRPr="00E94B7C">
              <w:rPr>
                <w:color w:val="000000"/>
              </w:rPr>
              <w:t>Dánsko</w:t>
            </w:r>
          </w:p>
        </w:tc>
        <w:tc>
          <w:tcPr>
            <w:tcW w:w="636" w:type="dxa"/>
            <w:shd w:val="clear" w:color="auto" w:fill="auto"/>
          </w:tcPr>
          <w:p w:rsidR="00911412" w:rsidRPr="00E94B7C" w:rsidRDefault="00911412" w:rsidP="00BB1DEE">
            <w:pPr>
              <w:keepLines/>
              <w:spacing w:line="240" w:lineRule="auto"/>
              <w:rPr>
                <w:color w:val="000000"/>
              </w:rPr>
            </w:pPr>
            <w:r w:rsidRPr="00E94B7C">
              <w:rPr>
                <w:color w:val="000000"/>
              </w:rPr>
              <w:t>0,13</w:t>
            </w:r>
          </w:p>
        </w:tc>
      </w:tr>
      <w:tr w:rsidR="00911412" w:rsidRPr="007A3FEE" w:rsidTr="00BB1DEE">
        <w:tc>
          <w:tcPr>
            <w:tcW w:w="1637" w:type="dxa"/>
            <w:shd w:val="clear" w:color="auto" w:fill="auto"/>
          </w:tcPr>
          <w:p w:rsidR="00911412" w:rsidRPr="00E94B7C" w:rsidRDefault="00911412" w:rsidP="00BB1DEE">
            <w:pPr>
              <w:keepLines/>
              <w:spacing w:line="240" w:lineRule="auto"/>
              <w:rPr>
                <w:color w:val="000000"/>
              </w:rPr>
            </w:pPr>
            <w:r w:rsidRPr="00E94B7C">
              <w:rPr>
                <w:color w:val="000000"/>
              </w:rPr>
              <w:t xml:space="preserve">Česká </w:t>
            </w:r>
            <w:proofErr w:type="spellStart"/>
            <w:r w:rsidRPr="00E94B7C">
              <w:rPr>
                <w:color w:val="000000"/>
              </w:rPr>
              <w:t>rep</w:t>
            </w:r>
            <w:proofErr w:type="spellEnd"/>
            <w:r w:rsidRPr="00E94B7C">
              <w:rPr>
                <w:color w:val="000000"/>
              </w:rPr>
              <w:t>.</w:t>
            </w:r>
          </w:p>
        </w:tc>
        <w:tc>
          <w:tcPr>
            <w:tcW w:w="684" w:type="dxa"/>
            <w:shd w:val="clear" w:color="auto" w:fill="auto"/>
          </w:tcPr>
          <w:p w:rsidR="00911412" w:rsidRPr="00E94B7C" w:rsidRDefault="00911412" w:rsidP="00BB1DEE">
            <w:pPr>
              <w:keepLines/>
              <w:spacing w:line="240" w:lineRule="auto"/>
              <w:rPr>
                <w:color w:val="000000"/>
              </w:rPr>
            </w:pPr>
            <w:r w:rsidRPr="00E94B7C">
              <w:rPr>
                <w:color w:val="000000"/>
              </w:rPr>
              <w:t>0,70</w:t>
            </w:r>
          </w:p>
        </w:tc>
        <w:tc>
          <w:tcPr>
            <w:tcW w:w="1654" w:type="dxa"/>
            <w:shd w:val="clear" w:color="auto" w:fill="auto"/>
          </w:tcPr>
          <w:p w:rsidR="00911412" w:rsidRPr="00E94B7C" w:rsidRDefault="00911412" w:rsidP="00BB1DEE">
            <w:pPr>
              <w:keepLines/>
              <w:spacing w:line="240" w:lineRule="auto"/>
              <w:rPr>
                <w:color w:val="000000"/>
              </w:rPr>
            </w:pPr>
            <w:r w:rsidRPr="00E94B7C">
              <w:rPr>
                <w:color w:val="000000"/>
              </w:rPr>
              <w:t>Tuvalu</w:t>
            </w:r>
          </w:p>
        </w:tc>
        <w:tc>
          <w:tcPr>
            <w:tcW w:w="666" w:type="dxa"/>
            <w:shd w:val="clear" w:color="auto" w:fill="auto"/>
          </w:tcPr>
          <w:p w:rsidR="00911412" w:rsidRPr="00E94B7C" w:rsidRDefault="00911412" w:rsidP="00BB1DEE">
            <w:pPr>
              <w:keepLines/>
              <w:spacing w:line="240" w:lineRule="auto"/>
              <w:rPr>
                <w:color w:val="000000"/>
              </w:rPr>
            </w:pPr>
            <w:r w:rsidRPr="00E94B7C">
              <w:rPr>
                <w:color w:val="000000"/>
              </w:rPr>
              <w:t>0,01</w:t>
            </w:r>
          </w:p>
        </w:tc>
        <w:tc>
          <w:tcPr>
            <w:tcW w:w="1673" w:type="dxa"/>
            <w:shd w:val="clear" w:color="auto" w:fill="auto"/>
          </w:tcPr>
          <w:p w:rsidR="00911412" w:rsidRPr="00E94B7C" w:rsidRDefault="00911412" w:rsidP="00BB1DEE">
            <w:pPr>
              <w:keepLines/>
              <w:spacing w:line="240" w:lineRule="auto"/>
              <w:rPr>
                <w:color w:val="000000"/>
              </w:rPr>
            </w:pPr>
            <w:r w:rsidRPr="00E94B7C">
              <w:rPr>
                <w:color w:val="000000"/>
              </w:rPr>
              <w:t>Azerbajdžan</w:t>
            </w:r>
          </w:p>
        </w:tc>
        <w:tc>
          <w:tcPr>
            <w:tcW w:w="648" w:type="dxa"/>
            <w:shd w:val="clear" w:color="auto" w:fill="auto"/>
          </w:tcPr>
          <w:p w:rsidR="00911412" w:rsidRPr="00E94B7C" w:rsidRDefault="00911412" w:rsidP="00BB1DEE">
            <w:pPr>
              <w:keepLines/>
              <w:spacing w:line="240" w:lineRule="auto"/>
              <w:rPr>
                <w:color w:val="000000"/>
              </w:rPr>
            </w:pPr>
            <w:r w:rsidRPr="00E94B7C">
              <w:rPr>
                <w:color w:val="000000"/>
              </w:rPr>
              <w:t>0,87</w:t>
            </w:r>
          </w:p>
        </w:tc>
        <w:tc>
          <w:tcPr>
            <w:tcW w:w="1690" w:type="dxa"/>
            <w:shd w:val="clear" w:color="auto" w:fill="auto"/>
          </w:tcPr>
          <w:p w:rsidR="00911412" w:rsidRPr="00E94B7C" w:rsidRDefault="00911412" w:rsidP="00BB1DEE">
            <w:pPr>
              <w:keepLines/>
              <w:spacing w:line="240" w:lineRule="auto"/>
              <w:rPr>
                <w:color w:val="000000"/>
              </w:rPr>
            </w:pPr>
            <w:r w:rsidRPr="00E94B7C">
              <w:rPr>
                <w:color w:val="000000"/>
              </w:rPr>
              <w:t>Slovinsko</w:t>
            </w:r>
          </w:p>
        </w:tc>
        <w:tc>
          <w:tcPr>
            <w:tcW w:w="636" w:type="dxa"/>
            <w:shd w:val="clear" w:color="auto" w:fill="auto"/>
          </w:tcPr>
          <w:p w:rsidR="00911412" w:rsidRPr="00E94B7C" w:rsidRDefault="00911412" w:rsidP="00BB1DEE">
            <w:pPr>
              <w:keepLines/>
              <w:spacing w:line="240" w:lineRule="auto"/>
              <w:rPr>
                <w:color w:val="000000"/>
              </w:rPr>
            </w:pPr>
            <w:r w:rsidRPr="00E94B7C">
              <w:rPr>
                <w:color w:val="000000"/>
              </w:rPr>
              <w:t>0,14</w:t>
            </w:r>
          </w:p>
        </w:tc>
      </w:tr>
    </w:tbl>
    <w:p w:rsidR="00911412" w:rsidRPr="00E94B7C" w:rsidRDefault="00911412" w:rsidP="00911412">
      <w:pPr>
        <w:keepNext/>
        <w:keepLines/>
        <w:spacing w:line="240" w:lineRule="auto"/>
        <w:rPr>
          <w:color w:val="000000"/>
          <w:sz w:val="20"/>
          <w:szCs w:val="22"/>
        </w:rPr>
      </w:pPr>
      <w:r w:rsidRPr="00E94B7C">
        <w:rPr>
          <w:color w:val="000000"/>
          <w:sz w:val="20"/>
          <w:szCs w:val="22"/>
        </w:rPr>
        <w:t xml:space="preserve">Pozn.: V prípade nutnosti uvádzame pod grafom alebo tabuľkou poznámku, písmom </w:t>
      </w:r>
      <w:proofErr w:type="spellStart"/>
      <w:r w:rsidRPr="00E94B7C">
        <w:rPr>
          <w:color w:val="000000"/>
          <w:sz w:val="20"/>
          <w:szCs w:val="22"/>
        </w:rPr>
        <w:t>Times</w:t>
      </w:r>
      <w:proofErr w:type="spellEnd"/>
      <w:r w:rsidRPr="00E94B7C">
        <w:rPr>
          <w:color w:val="000000"/>
          <w:sz w:val="20"/>
          <w:szCs w:val="22"/>
        </w:rPr>
        <w:t xml:space="preserve"> New Roman, veľkosťou 10. Napríklad: GLI – </w:t>
      </w:r>
      <w:proofErr w:type="spellStart"/>
      <w:r w:rsidRPr="00E94B7C">
        <w:rPr>
          <w:color w:val="000000"/>
          <w:sz w:val="20"/>
          <w:szCs w:val="22"/>
        </w:rPr>
        <w:t>Grubelov-Lloydov</w:t>
      </w:r>
      <w:proofErr w:type="spellEnd"/>
      <w:r w:rsidRPr="00E94B7C">
        <w:rPr>
          <w:color w:val="000000"/>
          <w:sz w:val="20"/>
          <w:szCs w:val="22"/>
        </w:rPr>
        <w:t xml:space="preserve"> index, HI – </w:t>
      </w:r>
      <w:proofErr w:type="spellStart"/>
      <w:r w:rsidRPr="00E94B7C">
        <w:rPr>
          <w:color w:val="000000"/>
          <w:sz w:val="20"/>
          <w:szCs w:val="22"/>
        </w:rPr>
        <w:t>Hirschmanov</w:t>
      </w:r>
      <w:proofErr w:type="spellEnd"/>
      <w:r w:rsidRPr="00E94B7C">
        <w:rPr>
          <w:color w:val="000000"/>
          <w:sz w:val="20"/>
          <w:szCs w:val="22"/>
        </w:rPr>
        <w:t xml:space="preserve"> index.</w:t>
      </w:r>
    </w:p>
    <w:p w:rsidR="00911412" w:rsidRPr="002A4BC2" w:rsidRDefault="00911412" w:rsidP="00911412">
      <w:pPr>
        <w:keepNext/>
        <w:keepLines/>
        <w:spacing w:line="240" w:lineRule="auto"/>
        <w:jc w:val="center"/>
        <w:rPr>
          <w:color w:val="000000"/>
          <w:sz w:val="20"/>
          <w:szCs w:val="20"/>
        </w:rPr>
      </w:pPr>
      <w:r w:rsidRPr="002A4BC2">
        <w:rPr>
          <w:color w:val="000000"/>
          <w:sz w:val="20"/>
          <w:szCs w:val="20"/>
        </w:rPr>
        <w:t>Prameň: LIPKOVÁ, Ľ. (2012): Medzinárodné hospodárske vzťahy, s. 125.</w:t>
      </w:r>
    </w:p>
    <w:p w:rsidR="00911412" w:rsidRPr="00E94B7C" w:rsidRDefault="00911412" w:rsidP="00911412">
      <w:pPr>
        <w:spacing w:line="240" w:lineRule="auto"/>
        <w:ind w:firstLine="709"/>
        <w:rPr>
          <w:color w:val="000000"/>
        </w:rPr>
      </w:pPr>
    </w:p>
    <w:p w:rsidR="00911412" w:rsidRPr="00E94B7C" w:rsidRDefault="00911412" w:rsidP="00911412">
      <w:pPr>
        <w:spacing w:line="240" w:lineRule="auto"/>
        <w:ind w:firstLine="708"/>
        <w:rPr>
          <w:color w:val="000000"/>
          <w:szCs w:val="22"/>
        </w:rPr>
      </w:pPr>
      <w:r w:rsidRPr="00E94B7C">
        <w:rPr>
          <w:color w:val="000000"/>
          <w:szCs w:val="22"/>
        </w:rPr>
        <w:t>Toto je text druhej časti. Toto je text druhej časti. Toto je text druhej časti. Toto je text druhej časti. Toto je text druhej časti. Toto je text druhej časti. Toto je text druhej časti. Toto je text druhej časti. Toto je text druhej časti. Toto je text druhej časti. Toto je text druhej časti. Toto je text druhej časti. Toto je text druhej časti. ...</w:t>
      </w:r>
    </w:p>
    <w:p w:rsidR="00911412" w:rsidRPr="00E94B7C" w:rsidRDefault="00911412" w:rsidP="00911412">
      <w:pPr>
        <w:spacing w:line="240" w:lineRule="auto"/>
        <w:ind w:firstLine="708"/>
        <w:rPr>
          <w:color w:val="000000"/>
          <w:szCs w:val="22"/>
        </w:rPr>
      </w:pPr>
    </w:p>
    <w:p w:rsidR="00911412" w:rsidRPr="00E94B7C" w:rsidRDefault="00911412" w:rsidP="00911412">
      <w:pPr>
        <w:spacing w:line="240" w:lineRule="auto"/>
        <w:rPr>
          <w:b/>
          <w:color w:val="000000"/>
          <w:szCs w:val="22"/>
        </w:rPr>
      </w:pPr>
      <w:r>
        <w:rPr>
          <w:b/>
          <w:color w:val="000000"/>
          <w:szCs w:val="22"/>
        </w:rPr>
        <w:t>1</w:t>
      </w:r>
      <w:r w:rsidRPr="00E94B7C">
        <w:rPr>
          <w:b/>
          <w:color w:val="000000"/>
          <w:szCs w:val="22"/>
        </w:rPr>
        <w:t>.1 Podnadpis</w:t>
      </w:r>
    </w:p>
    <w:p w:rsidR="00911412" w:rsidRPr="00E94B7C" w:rsidRDefault="00911412" w:rsidP="00911412">
      <w:pPr>
        <w:spacing w:line="240" w:lineRule="auto"/>
        <w:ind w:firstLine="708"/>
        <w:rPr>
          <w:color w:val="000000"/>
          <w:szCs w:val="22"/>
        </w:rPr>
      </w:pPr>
      <w:r w:rsidRPr="00E94B7C">
        <w:rPr>
          <w:color w:val="000000"/>
          <w:szCs w:val="22"/>
        </w:rPr>
        <w:t>Toto je text druhej časti. Toto je text druhej časti. Toto je text druhej časti. Toto je text druhej časti. Toto je text druhej časti. Toto je text druhej časti. Toto je text druhej časti. Toto je text druhej časti. Toto je text druhej časti. Toto je text druhej časti. Toto je text druhej časti. Toto je text druhej časti</w:t>
      </w:r>
      <w:r w:rsidR="00B70E3D">
        <w:rPr>
          <w:color w:val="000000"/>
          <w:szCs w:val="22"/>
        </w:rPr>
        <w:t xml:space="preserve">. Toto je text druhej časti. </w:t>
      </w:r>
    </w:p>
    <w:p w:rsidR="00911412" w:rsidRDefault="00911412" w:rsidP="00911412">
      <w:pPr>
        <w:spacing w:line="240" w:lineRule="auto"/>
        <w:jc w:val="center"/>
        <w:rPr>
          <w:b/>
          <w:color w:val="000000"/>
          <w:sz w:val="28"/>
          <w:szCs w:val="22"/>
        </w:rPr>
      </w:pPr>
    </w:p>
    <w:p w:rsidR="00911412" w:rsidRPr="004321A8" w:rsidRDefault="00911412" w:rsidP="00911412">
      <w:pPr>
        <w:spacing w:line="240" w:lineRule="auto"/>
        <w:jc w:val="center"/>
        <w:rPr>
          <w:b/>
          <w:color w:val="000000"/>
          <w:sz w:val="26"/>
          <w:szCs w:val="26"/>
        </w:rPr>
      </w:pPr>
      <w:r w:rsidRPr="004321A8">
        <w:rPr>
          <w:b/>
          <w:color w:val="000000"/>
          <w:sz w:val="26"/>
          <w:szCs w:val="26"/>
        </w:rPr>
        <w:t>2 Nadpis</w:t>
      </w:r>
    </w:p>
    <w:p w:rsidR="00911412" w:rsidRPr="00E94B7C" w:rsidRDefault="00911412" w:rsidP="00911412">
      <w:pPr>
        <w:spacing w:line="240" w:lineRule="auto"/>
        <w:ind w:firstLine="708"/>
        <w:rPr>
          <w:color w:val="000000"/>
          <w:szCs w:val="22"/>
        </w:rPr>
      </w:pPr>
      <w:r w:rsidRPr="00E94B7C">
        <w:rPr>
          <w:color w:val="000000"/>
          <w:szCs w:val="22"/>
        </w:rPr>
        <w:t>Toto je text tretej časti. Toto je text tretej časti. Toto je text tretej časti. Toto je text tretej časti. Toto je text tretej časti. Toto je text tretej časti. Toto je text tretej časti. Toto je text tretej časti. Toto je text tretej časti. Toto je text tretej časti. Toto je text tretej časti. Toto je text tretej časti</w:t>
      </w:r>
      <w:r>
        <w:rPr>
          <w:color w:val="000000"/>
          <w:szCs w:val="22"/>
        </w:rPr>
        <w:t>. Toto je text tretej časti.</w:t>
      </w:r>
    </w:p>
    <w:p w:rsidR="00911412" w:rsidRPr="00E94B7C" w:rsidRDefault="00911412" w:rsidP="00911412">
      <w:pPr>
        <w:spacing w:line="240" w:lineRule="auto"/>
        <w:ind w:firstLine="708"/>
        <w:rPr>
          <w:color w:val="000000"/>
          <w:szCs w:val="22"/>
        </w:rPr>
      </w:pPr>
    </w:p>
    <w:p w:rsidR="00911412" w:rsidRPr="004321A8" w:rsidRDefault="00911412" w:rsidP="00911412">
      <w:pPr>
        <w:spacing w:line="240" w:lineRule="auto"/>
        <w:jc w:val="center"/>
        <w:rPr>
          <w:b/>
          <w:color w:val="000000"/>
          <w:sz w:val="26"/>
          <w:szCs w:val="26"/>
        </w:rPr>
      </w:pPr>
      <w:r w:rsidRPr="004321A8">
        <w:rPr>
          <w:b/>
          <w:color w:val="000000"/>
          <w:sz w:val="26"/>
          <w:szCs w:val="26"/>
        </w:rPr>
        <w:t>3 Nadpis</w:t>
      </w:r>
    </w:p>
    <w:p w:rsidR="00911412" w:rsidRPr="00E94B7C" w:rsidRDefault="00911412" w:rsidP="00911412">
      <w:pPr>
        <w:spacing w:line="240" w:lineRule="auto"/>
        <w:ind w:firstLine="708"/>
        <w:rPr>
          <w:color w:val="000000"/>
          <w:szCs w:val="22"/>
        </w:rPr>
      </w:pPr>
      <w:r w:rsidRPr="00E94B7C">
        <w:rPr>
          <w:color w:val="000000"/>
          <w:szCs w:val="22"/>
        </w:rPr>
        <w:t>Toto je text štvrtej časti. Toto je text štvrtej časti. Toto je text štvrtej časti. Toto je text štvrtej časti. Toto je text štvrtej časti. Toto je text štvrtej časti. Toto je text štvrtej časti. Toto je text štvrtej časti. Toto je text štvrtej časti. Toto je text štvrtej časti. Toto je text štvrtej časti. Toto je text štvrtej časti</w:t>
      </w:r>
      <w:r>
        <w:rPr>
          <w:color w:val="000000"/>
          <w:szCs w:val="22"/>
        </w:rPr>
        <w:t xml:space="preserve">. Toto je text štvrtej časti. </w:t>
      </w:r>
    </w:p>
    <w:p w:rsidR="00911412" w:rsidRPr="00E94B7C" w:rsidRDefault="00911412" w:rsidP="00911412">
      <w:pPr>
        <w:spacing w:line="240" w:lineRule="auto"/>
        <w:ind w:firstLine="708"/>
        <w:rPr>
          <w:color w:val="000000"/>
          <w:szCs w:val="22"/>
        </w:rPr>
      </w:pPr>
    </w:p>
    <w:p w:rsidR="00911412" w:rsidRPr="004321A8" w:rsidRDefault="00911412" w:rsidP="00911412">
      <w:pPr>
        <w:spacing w:line="240" w:lineRule="auto"/>
        <w:jc w:val="center"/>
        <w:rPr>
          <w:b/>
          <w:color w:val="000000"/>
          <w:sz w:val="26"/>
          <w:szCs w:val="26"/>
        </w:rPr>
      </w:pPr>
      <w:r w:rsidRPr="004321A8">
        <w:rPr>
          <w:b/>
          <w:color w:val="000000"/>
          <w:sz w:val="26"/>
          <w:szCs w:val="26"/>
        </w:rPr>
        <w:t>Záver</w:t>
      </w:r>
    </w:p>
    <w:p w:rsidR="00911412" w:rsidRPr="00E94B7C" w:rsidRDefault="00911412" w:rsidP="00911412">
      <w:pPr>
        <w:spacing w:line="240" w:lineRule="auto"/>
        <w:ind w:firstLine="708"/>
        <w:rPr>
          <w:color w:val="000000"/>
          <w:szCs w:val="22"/>
        </w:rPr>
      </w:pPr>
      <w:r w:rsidRPr="00E94B7C">
        <w:rPr>
          <w:color w:val="000000"/>
          <w:szCs w:val="22"/>
        </w:rPr>
        <w:t>Záver zhŕňa výsledky výskumu, definuje jeho prínosy a upozorňuje na prípadné nedostatky. V závere by sa nemala vyskytnúť žiadna kľúčová informácia, ktorá nebola spomenutá už v predchádzajúcom texte.</w:t>
      </w:r>
    </w:p>
    <w:p w:rsidR="00911412" w:rsidRPr="00E94B7C" w:rsidRDefault="00911412" w:rsidP="00911412">
      <w:pPr>
        <w:spacing w:line="240" w:lineRule="auto"/>
        <w:ind w:firstLine="708"/>
        <w:rPr>
          <w:color w:val="000000"/>
          <w:szCs w:val="22"/>
        </w:rPr>
      </w:pPr>
      <w:r w:rsidRPr="00E94B7C">
        <w:rPr>
          <w:color w:val="000000"/>
          <w:szCs w:val="22"/>
        </w:rPr>
        <w:t>Zoznam použitej literatúry je zoradený podľa abecedy.</w:t>
      </w:r>
      <w:r>
        <w:rPr>
          <w:color w:val="000000"/>
          <w:szCs w:val="22"/>
        </w:rPr>
        <w:t xml:space="preserve"> </w:t>
      </w:r>
    </w:p>
    <w:p w:rsidR="00911412" w:rsidRPr="00E94B7C" w:rsidRDefault="00911412" w:rsidP="00911412">
      <w:pPr>
        <w:spacing w:line="240" w:lineRule="auto"/>
        <w:rPr>
          <w:b/>
          <w:color w:val="000000"/>
          <w:sz w:val="28"/>
          <w:szCs w:val="22"/>
        </w:rPr>
      </w:pPr>
    </w:p>
    <w:p w:rsidR="00911412" w:rsidRPr="004321A8" w:rsidRDefault="002709F9" w:rsidP="00911412">
      <w:pPr>
        <w:spacing w:line="240" w:lineRule="auto"/>
        <w:rPr>
          <w:b/>
          <w:color w:val="000000"/>
          <w:sz w:val="26"/>
          <w:szCs w:val="26"/>
        </w:rPr>
      </w:pPr>
      <w:r>
        <w:rPr>
          <w:b/>
          <w:color w:val="000000"/>
          <w:sz w:val="26"/>
          <w:szCs w:val="26"/>
        </w:rPr>
        <w:t>P</w:t>
      </w:r>
      <w:r w:rsidR="00911412" w:rsidRPr="004321A8">
        <w:rPr>
          <w:b/>
          <w:color w:val="000000"/>
          <w:sz w:val="26"/>
          <w:szCs w:val="26"/>
        </w:rPr>
        <w:t>oužit</w:t>
      </w:r>
      <w:r>
        <w:rPr>
          <w:b/>
          <w:color w:val="000000"/>
          <w:sz w:val="26"/>
          <w:szCs w:val="26"/>
        </w:rPr>
        <w:t>á</w:t>
      </w:r>
      <w:r w:rsidR="00911412" w:rsidRPr="004321A8">
        <w:rPr>
          <w:b/>
          <w:color w:val="000000"/>
          <w:sz w:val="26"/>
          <w:szCs w:val="26"/>
        </w:rPr>
        <w:t xml:space="preserve"> literatúr</w:t>
      </w:r>
      <w:r>
        <w:rPr>
          <w:b/>
          <w:color w:val="000000"/>
          <w:sz w:val="26"/>
          <w:szCs w:val="26"/>
        </w:rPr>
        <w:t>a:</w:t>
      </w:r>
    </w:p>
    <w:p w:rsidR="00911412" w:rsidRPr="002A4BC2" w:rsidRDefault="00911412" w:rsidP="00911412">
      <w:pPr>
        <w:pStyle w:val="Odsekzoznamu"/>
        <w:numPr>
          <w:ilvl w:val="0"/>
          <w:numId w:val="7"/>
        </w:numPr>
        <w:spacing w:after="0" w:line="240" w:lineRule="auto"/>
        <w:jc w:val="left"/>
        <w:rPr>
          <w:rFonts w:ascii="Times New Roman" w:hAnsi="Times New Roman"/>
          <w:color w:val="000000"/>
          <w:sz w:val="24"/>
          <w:szCs w:val="24"/>
        </w:rPr>
      </w:pPr>
      <w:r w:rsidRPr="002A4BC2">
        <w:rPr>
          <w:rFonts w:ascii="Times New Roman" w:hAnsi="Times New Roman"/>
          <w:color w:val="000000"/>
          <w:sz w:val="24"/>
          <w:szCs w:val="24"/>
        </w:rPr>
        <w:t xml:space="preserve">PRIEZVISKO, M. (rok): </w:t>
      </w:r>
      <w:r w:rsidRPr="002A4BC2">
        <w:rPr>
          <w:rFonts w:ascii="Times New Roman" w:hAnsi="Times New Roman"/>
          <w:i/>
          <w:color w:val="000000"/>
          <w:sz w:val="24"/>
          <w:szCs w:val="24"/>
        </w:rPr>
        <w:t>Názov knihy</w:t>
      </w:r>
      <w:r w:rsidRPr="002A4BC2">
        <w:rPr>
          <w:rFonts w:ascii="Times New Roman" w:hAnsi="Times New Roman"/>
          <w:color w:val="000000"/>
          <w:sz w:val="24"/>
          <w:szCs w:val="24"/>
        </w:rPr>
        <w:t>. Miesto vydania: Vydavateľstvo, rok. ISBN (ak je známe).</w:t>
      </w:r>
    </w:p>
    <w:p w:rsidR="00911412" w:rsidRPr="002A4BC2" w:rsidRDefault="00911412" w:rsidP="00911412">
      <w:pPr>
        <w:pStyle w:val="Odsekzoznamu"/>
        <w:numPr>
          <w:ilvl w:val="0"/>
          <w:numId w:val="7"/>
        </w:numPr>
        <w:spacing w:after="0" w:line="240" w:lineRule="auto"/>
        <w:jc w:val="left"/>
        <w:rPr>
          <w:rFonts w:ascii="Times New Roman" w:hAnsi="Times New Roman"/>
          <w:color w:val="000000"/>
          <w:sz w:val="24"/>
          <w:szCs w:val="24"/>
        </w:rPr>
      </w:pPr>
      <w:r w:rsidRPr="002A4BC2">
        <w:rPr>
          <w:rFonts w:ascii="Times New Roman" w:hAnsi="Times New Roman"/>
          <w:color w:val="000000"/>
          <w:sz w:val="24"/>
          <w:szCs w:val="24"/>
        </w:rPr>
        <w:t xml:space="preserve">PRIEZVISKO, M. – PRIEZVISKO, M. – PRIEZVISKO, M. (rok): Názov článku. In: </w:t>
      </w:r>
      <w:r w:rsidRPr="002A4BC2">
        <w:rPr>
          <w:rFonts w:ascii="Times New Roman" w:hAnsi="Times New Roman"/>
          <w:i/>
          <w:color w:val="000000"/>
          <w:sz w:val="24"/>
          <w:szCs w:val="24"/>
        </w:rPr>
        <w:t>Názov časopisu</w:t>
      </w:r>
      <w:r w:rsidRPr="002A4BC2">
        <w:rPr>
          <w:rFonts w:ascii="Times New Roman" w:hAnsi="Times New Roman"/>
          <w:color w:val="000000"/>
          <w:sz w:val="24"/>
          <w:szCs w:val="24"/>
        </w:rPr>
        <w:t xml:space="preserve">, rok, roč. </w:t>
      </w:r>
      <w:r>
        <w:rPr>
          <w:rFonts w:ascii="Times New Roman" w:hAnsi="Times New Roman"/>
          <w:color w:val="000000"/>
          <w:sz w:val="24"/>
          <w:szCs w:val="24"/>
        </w:rPr>
        <w:t>5</w:t>
      </w:r>
      <w:r w:rsidRPr="002A4BC2">
        <w:rPr>
          <w:rFonts w:ascii="Times New Roman" w:hAnsi="Times New Roman"/>
          <w:color w:val="000000"/>
          <w:sz w:val="24"/>
          <w:szCs w:val="24"/>
        </w:rPr>
        <w:t xml:space="preserve">, č. </w:t>
      </w:r>
      <w:r>
        <w:rPr>
          <w:rFonts w:ascii="Times New Roman" w:hAnsi="Times New Roman"/>
          <w:color w:val="000000"/>
          <w:sz w:val="24"/>
          <w:szCs w:val="24"/>
        </w:rPr>
        <w:t>2</w:t>
      </w:r>
      <w:r w:rsidRPr="002A4BC2">
        <w:rPr>
          <w:rFonts w:ascii="Times New Roman" w:hAnsi="Times New Roman"/>
          <w:color w:val="000000"/>
          <w:sz w:val="24"/>
          <w:szCs w:val="24"/>
        </w:rPr>
        <w:t>, s. 1-2.</w:t>
      </w:r>
    </w:p>
    <w:p w:rsidR="00911412" w:rsidRPr="002A4BC2" w:rsidRDefault="00911412" w:rsidP="00911412">
      <w:pPr>
        <w:pStyle w:val="Odsekzoznamu"/>
        <w:numPr>
          <w:ilvl w:val="0"/>
          <w:numId w:val="7"/>
        </w:numPr>
        <w:spacing w:after="0" w:line="240" w:lineRule="auto"/>
        <w:jc w:val="left"/>
        <w:rPr>
          <w:rFonts w:ascii="Times New Roman" w:hAnsi="Times New Roman"/>
          <w:color w:val="000000"/>
          <w:sz w:val="24"/>
          <w:szCs w:val="24"/>
          <w:lang w:val="en-US"/>
        </w:rPr>
      </w:pPr>
      <w:r w:rsidRPr="002A4BC2">
        <w:rPr>
          <w:rFonts w:ascii="Times New Roman" w:hAnsi="Times New Roman"/>
          <w:color w:val="000000"/>
          <w:sz w:val="24"/>
          <w:szCs w:val="24"/>
        </w:rPr>
        <w:t xml:space="preserve">PRIEZVISKO, M. (rok): Názov článku. [online]. In: </w:t>
      </w:r>
      <w:r w:rsidRPr="002A4BC2">
        <w:rPr>
          <w:rFonts w:ascii="Times New Roman" w:hAnsi="Times New Roman"/>
          <w:i/>
          <w:color w:val="000000"/>
          <w:sz w:val="24"/>
          <w:szCs w:val="24"/>
        </w:rPr>
        <w:t>Názov internetového portálu</w:t>
      </w:r>
      <w:r w:rsidRPr="002A4BC2">
        <w:rPr>
          <w:rFonts w:ascii="Times New Roman" w:hAnsi="Times New Roman"/>
          <w:color w:val="000000"/>
          <w:sz w:val="24"/>
          <w:szCs w:val="24"/>
        </w:rPr>
        <w:t xml:space="preserve">, dátum alebo rok zverejnenia. [Citované DD. MM. ROK.] Dostupné na internete: http:/www.link.na.clanok. </w:t>
      </w:r>
    </w:p>
    <w:p w:rsidR="00911412" w:rsidRPr="00E94B7C" w:rsidRDefault="00911412" w:rsidP="00911412">
      <w:pPr>
        <w:spacing w:line="240" w:lineRule="auto"/>
        <w:contextualSpacing/>
        <w:jc w:val="left"/>
        <w:rPr>
          <w:color w:val="000000"/>
          <w:szCs w:val="22"/>
        </w:rPr>
      </w:pPr>
    </w:p>
    <w:p w:rsidR="00911412" w:rsidRPr="00E94B7C" w:rsidRDefault="00911412" w:rsidP="00911412">
      <w:pPr>
        <w:spacing w:line="240" w:lineRule="auto"/>
        <w:contextualSpacing/>
        <w:jc w:val="left"/>
        <w:rPr>
          <w:b/>
          <w:color w:val="000000"/>
          <w:szCs w:val="22"/>
        </w:rPr>
      </w:pPr>
      <w:r w:rsidRPr="00E94B7C">
        <w:rPr>
          <w:b/>
          <w:color w:val="000000"/>
          <w:szCs w:val="22"/>
        </w:rPr>
        <w:t>Príklady:</w:t>
      </w:r>
    </w:p>
    <w:p w:rsidR="00911412" w:rsidRPr="002A4BC2" w:rsidRDefault="00911412" w:rsidP="00911412">
      <w:pPr>
        <w:pStyle w:val="Odsekzoznamu"/>
        <w:numPr>
          <w:ilvl w:val="0"/>
          <w:numId w:val="8"/>
        </w:numPr>
        <w:spacing w:after="0" w:line="240" w:lineRule="auto"/>
        <w:jc w:val="left"/>
        <w:rPr>
          <w:rFonts w:ascii="Times New Roman" w:hAnsi="Times New Roman"/>
          <w:color w:val="000000"/>
          <w:sz w:val="24"/>
          <w:szCs w:val="24"/>
        </w:rPr>
      </w:pPr>
      <w:r w:rsidRPr="002A4BC2">
        <w:rPr>
          <w:rFonts w:ascii="Times New Roman" w:hAnsi="Times New Roman"/>
          <w:color w:val="000000"/>
          <w:sz w:val="24"/>
          <w:szCs w:val="24"/>
        </w:rPr>
        <w:t xml:space="preserve">CHENERY, H. (1979): </w:t>
      </w:r>
      <w:proofErr w:type="spellStart"/>
      <w:r w:rsidRPr="002A4BC2">
        <w:rPr>
          <w:rFonts w:ascii="Times New Roman" w:hAnsi="Times New Roman"/>
          <w:i/>
          <w:color w:val="000000"/>
          <w:sz w:val="24"/>
          <w:szCs w:val="24"/>
        </w:rPr>
        <w:t>Structural</w:t>
      </w:r>
      <w:proofErr w:type="spellEnd"/>
      <w:r w:rsidRPr="002A4BC2">
        <w:rPr>
          <w:rFonts w:ascii="Times New Roman" w:hAnsi="Times New Roman"/>
          <w:i/>
          <w:color w:val="000000"/>
          <w:sz w:val="24"/>
          <w:szCs w:val="24"/>
        </w:rPr>
        <w:t xml:space="preserve"> change and </w:t>
      </w:r>
      <w:proofErr w:type="spellStart"/>
      <w:r w:rsidRPr="002A4BC2">
        <w:rPr>
          <w:rFonts w:ascii="Times New Roman" w:hAnsi="Times New Roman"/>
          <w:i/>
          <w:color w:val="000000"/>
          <w:sz w:val="24"/>
          <w:szCs w:val="24"/>
        </w:rPr>
        <w:t>development</w:t>
      </w:r>
      <w:proofErr w:type="spellEnd"/>
      <w:r w:rsidRPr="002A4BC2">
        <w:rPr>
          <w:rFonts w:ascii="Times New Roman" w:hAnsi="Times New Roman"/>
          <w:i/>
          <w:color w:val="000000"/>
          <w:sz w:val="24"/>
          <w:szCs w:val="24"/>
        </w:rPr>
        <w:t xml:space="preserve"> </w:t>
      </w:r>
      <w:proofErr w:type="spellStart"/>
      <w:r w:rsidRPr="002A4BC2">
        <w:rPr>
          <w:rFonts w:ascii="Times New Roman" w:hAnsi="Times New Roman"/>
          <w:i/>
          <w:color w:val="000000"/>
          <w:sz w:val="24"/>
          <w:szCs w:val="24"/>
        </w:rPr>
        <w:t>policy</w:t>
      </w:r>
      <w:proofErr w:type="spellEnd"/>
      <w:r w:rsidRPr="002A4BC2">
        <w:rPr>
          <w:rFonts w:ascii="Times New Roman" w:hAnsi="Times New Roman"/>
          <w:i/>
          <w:color w:val="000000"/>
          <w:sz w:val="24"/>
          <w:szCs w:val="24"/>
        </w:rPr>
        <w:t xml:space="preserve">. </w:t>
      </w:r>
      <w:r w:rsidRPr="002A4BC2">
        <w:rPr>
          <w:rFonts w:ascii="Times New Roman" w:hAnsi="Times New Roman"/>
          <w:color w:val="000000"/>
          <w:sz w:val="24"/>
          <w:szCs w:val="24"/>
        </w:rPr>
        <w:t xml:space="preserve">New York: </w:t>
      </w:r>
      <w:proofErr w:type="spellStart"/>
      <w:r w:rsidRPr="002A4BC2">
        <w:rPr>
          <w:rFonts w:ascii="Times New Roman" w:hAnsi="Times New Roman"/>
          <w:color w:val="000000"/>
          <w:sz w:val="24"/>
          <w:szCs w:val="24"/>
        </w:rPr>
        <w:t>Oxford</w:t>
      </w:r>
      <w:proofErr w:type="spellEnd"/>
      <w:r w:rsidRPr="002A4BC2">
        <w:rPr>
          <w:rFonts w:ascii="Times New Roman" w:hAnsi="Times New Roman"/>
          <w:color w:val="000000"/>
          <w:sz w:val="24"/>
          <w:szCs w:val="24"/>
        </w:rPr>
        <w:t xml:space="preserve"> University Press, 1979. ISBN 978-1-1235-01-054.</w:t>
      </w:r>
    </w:p>
    <w:p w:rsidR="00911412" w:rsidRPr="001F48DB" w:rsidRDefault="00911412" w:rsidP="00012DF2">
      <w:pPr>
        <w:pStyle w:val="Odsekzoznamu"/>
        <w:numPr>
          <w:ilvl w:val="0"/>
          <w:numId w:val="8"/>
        </w:numPr>
        <w:spacing w:after="0" w:line="240" w:lineRule="auto"/>
        <w:jc w:val="left"/>
        <w:rPr>
          <w:color w:val="000000"/>
        </w:rPr>
      </w:pPr>
      <w:r w:rsidRPr="001F48DB">
        <w:rPr>
          <w:rFonts w:ascii="Times New Roman" w:hAnsi="Times New Roman"/>
          <w:color w:val="000000"/>
          <w:sz w:val="24"/>
          <w:szCs w:val="24"/>
        </w:rPr>
        <w:t xml:space="preserve">DEBAERE, P. – MOSTASHARI, S. (2010): Do </w:t>
      </w:r>
      <w:proofErr w:type="spellStart"/>
      <w:r w:rsidRPr="001F48DB">
        <w:rPr>
          <w:rFonts w:ascii="Times New Roman" w:hAnsi="Times New Roman"/>
          <w:color w:val="000000"/>
          <w:sz w:val="24"/>
          <w:szCs w:val="24"/>
        </w:rPr>
        <w:t>tariffs</w:t>
      </w:r>
      <w:proofErr w:type="spellEnd"/>
      <w:r w:rsidRPr="001F48DB">
        <w:rPr>
          <w:rFonts w:ascii="Times New Roman" w:hAnsi="Times New Roman"/>
          <w:color w:val="000000"/>
          <w:sz w:val="24"/>
          <w:szCs w:val="24"/>
        </w:rPr>
        <w:t xml:space="preserve"> </w:t>
      </w:r>
      <w:proofErr w:type="spellStart"/>
      <w:r w:rsidRPr="001F48DB">
        <w:rPr>
          <w:rFonts w:ascii="Times New Roman" w:hAnsi="Times New Roman"/>
          <w:color w:val="000000"/>
          <w:sz w:val="24"/>
          <w:szCs w:val="24"/>
        </w:rPr>
        <w:t>matter</w:t>
      </w:r>
      <w:proofErr w:type="spellEnd"/>
      <w:r w:rsidRPr="001F48DB">
        <w:rPr>
          <w:rFonts w:ascii="Times New Roman" w:hAnsi="Times New Roman"/>
          <w:color w:val="000000"/>
          <w:sz w:val="24"/>
          <w:szCs w:val="24"/>
        </w:rPr>
        <w:t xml:space="preserve"> </w:t>
      </w:r>
      <w:proofErr w:type="spellStart"/>
      <w:r w:rsidRPr="001F48DB">
        <w:rPr>
          <w:rFonts w:ascii="Times New Roman" w:hAnsi="Times New Roman"/>
          <w:color w:val="000000"/>
          <w:sz w:val="24"/>
          <w:szCs w:val="24"/>
        </w:rPr>
        <w:t>for</w:t>
      </w:r>
      <w:proofErr w:type="spellEnd"/>
      <w:r w:rsidRPr="001F48DB">
        <w:rPr>
          <w:rFonts w:ascii="Times New Roman" w:hAnsi="Times New Roman"/>
          <w:color w:val="000000"/>
          <w:sz w:val="24"/>
          <w:szCs w:val="24"/>
        </w:rPr>
        <w:t xml:space="preserve"> </w:t>
      </w:r>
      <w:proofErr w:type="spellStart"/>
      <w:r w:rsidRPr="001F48DB">
        <w:rPr>
          <w:rFonts w:ascii="Times New Roman" w:hAnsi="Times New Roman"/>
          <w:color w:val="000000"/>
          <w:sz w:val="24"/>
          <w:szCs w:val="24"/>
        </w:rPr>
        <w:t>the</w:t>
      </w:r>
      <w:proofErr w:type="spellEnd"/>
      <w:r w:rsidRPr="001F48DB">
        <w:rPr>
          <w:rFonts w:ascii="Times New Roman" w:hAnsi="Times New Roman"/>
          <w:color w:val="000000"/>
          <w:sz w:val="24"/>
          <w:szCs w:val="24"/>
        </w:rPr>
        <w:t xml:space="preserve"> </w:t>
      </w:r>
      <w:proofErr w:type="spellStart"/>
      <w:r w:rsidRPr="001F48DB">
        <w:rPr>
          <w:rFonts w:ascii="Times New Roman" w:hAnsi="Times New Roman"/>
          <w:color w:val="000000"/>
          <w:sz w:val="24"/>
          <w:szCs w:val="24"/>
        </w:rPr>
        <w:t>extensive</w:t>
      </w:r>
      <w:proofErr w:type="spellEnd"/>
      <w:r w:rsidRPr="001F48DB">
        <w:rPr>
          <w:rFonts w:ascii="Times New Roman" w:hAnsi="Times New Roman"/>
          <w:color w:val="000000"/>
          <w:sz w:val="24"/>
          <w:szCs w:val="24"/>
        </w:rPr>
        <w:t xml:space="preserve"> </w:t>
      </w:r>
      <w:proofErr w:type="spellStart"/>
      <w:r w:rsidRPr="001F48DB">
        <w:rPr>
          <w:rFonts w:ascii="Times New Roman" w:hAnsi="Times New Roman"/>
          <w:color w:val="000000"/>
          <w:sz w:val="24"/>
          <w:szCs w:val="24"/>
        </w:rPr>
        <w:t>margin</w:t>
      </w:r>
      <w:proofErr w:type="spellEnd"/>
      <w:r w:rsidRPr="001F48DB">
        <w:rPr>
          <w:rFonts w:ascii="Times New Roman" w:hAnsi="Times New Roman"/>
          <w:color w:val="000000"/>
          <w:sz w:val="24"/>
          <w:szCs w:val="24"/>
        </w:rPr>
        <w:t xml:space="preserve"> of </w:t>
      </w:r>
      <w:proofErr w:type="spellStart"/>
      <w:r w:rsidRPr="001F48DB">
        <w:rPr>
          <w:rFonts w:ascii="Times New Roman" w:hAnsi="Times New Roman"/>
          <w:color w:val="000000"/>
          <w:sz w:val="24"/>
          <w:szCs w:val="24"/>
        </w:rPr>
        <w:t>international</w:t>
      </w:r>
      <w:proofErr w:type="spellEnd"/>
      <w:r w:rsidRPr="001F48DB">
        <w:rPr>
          <w:rFonts w:ascii="Times New Roman" w:hAnsi="Times New Roman"/>
          <w:color w:val="000000"/>
          <w:sz w:val="24"/>
          <w:szCs w:val="24"/>
        </w:rPr>
        <w:t xml:space="preserve"> </w:t>
      </w:r>
      <w:proofErr w:type="spellStart"/>
      <w:r w:rsidRPr="001F48DB">
        <w:rPr>
          <w:rFonts w:ascii="Times New Roman" w:hAnsi="Times New Roman"/>
          <w:color w:val="000000"/>
          <w:sz w:val="24"/>
          <w:szCs w:val="24"/>
        </w:rPr>
        <w:t>trade</w:t>
      </w:r>
      <w:proofErr w:type="spellEnd"/>
      <w:r w:rsidRPr="001F48DB">
        <w:rPr>
          <w:rFonts w:ascii="Times New Roman" w:hAnsi="Times New Roman"/>
          <w:color w:val="000000"/>
          <w:sz w:val="24"/>
          <w:szCs w:val="24"/>
        </w:rPr>
        <w:t xml:space="preserve">? </w:t>
      </w:r>
      <w:proofErr w:type="spellStart"/>
      <w:r w:rsidRPr="001F48DB">
        <w:rPr>
          <w:rFonts w:ascii="Times New Roman" w:hAnsi="Times New Roman"/>
          <w:color w:val="000000"/>
          <w:sz w:val="24"/>
          <w:szCs w:val="24"/>
        </w:rPr>
        <w:t>An</w:t>
      </w:r>
      <w:proofErr w:type="spellEnd"/>
      <w:r w:rsidRPr="001F48DB">
        <w:rPr>
          <w:rFonts w:ascii="Times New Roman" w:hAnsi="Times New Roman"/>
          <w:color w:val="000000"/>
          <w:sz w:val="24"/>
          <w:szCs w:val="24"/>
        </w:rPr>
        <w:t xml:space="preserve"> </w:t>
      </w:r>
      <w:proofErr w:type="spellStart"/>
      <w:r w:rsidRPr="001F48DB">
        <w:rPr>
          <w:rFonts w:ascii="Times New Roman" w:hAnsi="Times New Roman"/>
          <w:color w:val="000000"/>
          <w:sz w:val="24"/>
          <w:szCs w:val="24"/>
        </w:rPr>
        <w:t>empirical</w:t>
      </w:r>
      <w:proofErr w:type="spellEnd"/>
      <w:r w:rsidRPr="001F48DB">
        <w:rPr>
          <w:rFonts w:ascii="Times New Roman" w:hAnsi="Times New Roman"/>
          <w:color w:val="000000"/>
          <w:sz w:val="24"/>
          <w:szCs w:val="24"/>
        </w:rPr>
        <w:t xml:space="preserve"> </w:t>
      </w:r>
      <w:proofErr w:type="spellStart"/>
      <w:r w:rsidRPr="001F48DB">
        <w:rPr>
          <w:rFonts w:ascii="Times New Roman" w:hAnsi="Times New Roman"/>
          <w:color w:val="000000"/>
          <w:sz w:val="24"/>
          <w:szCs w:val="24"/>
        </w:rPr>
        <w:t>analysis</w:t>
      </w:r>
      <w:proofErr w:type="spellEnd"/>
      <w:r w:rsidRPr="001F48DB">
        <w:rPr>
          <w:rFonts w:ascii="Times New Roman" w:hAnsi="Times New Roman"/>
          <w:color w:val="000000"/>
          <w:sz w:val="24"/>
          <w:szCs w:val="24"/>
        </w:rPr>
        <w:t xml:space="preserve">. In: </w:t>
      </w:r>
      <w:proofErr w:type="spellStart"/>
      <w:r w:rsidRPr="001F48DB">
        <w:rPr>
          <w:rFonts w:ascii="Times New Roman" w:hAnsi="Times New Roman"/>
          <w:i/>
          <w:color w:val="000000"/>
          <w:sz w:val="24"/>
          <w:szCs w:val="24"/>
        </w:rPr>
        <w:t>Journal</w:t>
      </w:r>
      <w:proofErr w:type="spellEnd"/>
      <w:r w:rsidRPr="001F48DB">
        <w:rPr>
          <w:rFonts w:ascii="Times New Roman" w:hAnsi="Times New Roman"/>
          <w:i/>
          <w:color w:val="000000"/>
          <w:sz w:val="24"/>
          <w:szCs w:val="24"/>
        </w:rPr>
        <w:t xml:space="preserve"> of International Economics</w:t>
      </w:r>
      <w:r w:rsidRPr="001F48DB">
        <w:rPr>
          <w:rFonts w:ascii="Times New Roman" w:hAnsi="Times New Roman"/>
          <w:color w:val="000000"/>
          <w:sz w:val="24"/>
          <w:szCs w:val="24"/>
        </w:rPr>
        <w:t>, 2010, roč. 81, č. 2, s. 163-169.</w:t>
      </w:r>
    </w:p>
    <w:p w:rsidR="00911412" w:rsidRPr="002A4BC2" w:rsidRDefault="00911412" w:rsidP="00911412">
      <w:pPr>
        <w:pStyle w:val="Odsekzoznamu"/>
        <w:numPr>
          <w:ilvl w:val="0"/>
          <w:numId w:val="8"/>
        </w:numPr>
        <w:spacing w:after="0" w:line="240" w:lineRule="auto"/>
        <w:jc w:val="left"/>
        <w:rPr>
          <w:rFonts w:ascii="Times New Roman" w:hAnsi="Times New Roman"/>
          <w:color w:val="000000"/>
          <w:sz w:val="24"/>
          <w:szCs w:val="24"/>
        </w:rPr>
      </w:pPr>
      <w:r w:rsidRPr="002A4BC2">
        <w:rPr>
          <w:rFonts w:ascii="Times New Roman" w:hAnsi="Times New Roman"/>
          <w:color w:val="000000"/>
          <w:sz w:val="24"/>
          <w:szCs w:val="24"/>
        </w:rPr>
        <w:t xml:space="preserve">DENNIS, A. – SHEPHERD, B. (2007): </w:t>
      </w:r>
      <w:proofErr w:type="spellStart"/>
      <w:r w:rsidRPr="002A4BC2">
        <w:rPr>
          <w:rFonts w:ascii="Times New Roman" w:hAnsi="Times New Roman"/>
          <w:i/>
          <w:color w:val="000000"/>
          <w:sz w:val="24"/>
          <w:szCs w:val="24"/>
        </w:rPr>
        <w:t>Trade</w:t>
      </w:r>
      <w:proofErr w:type="spellEnd"/>
      <w:r w:rsidRPr="002A4BC2">
        <w:rPr>
          <w:rFonts w:ascii="Times New Roman" w:hAnsi="Times New Roman"/>
          <w:i/>
          <w:color w:val="000000"/>
          <w:sz w:val="24"/>
          <w:szCs w:val="24"/>
        </w:rPr>
        <w:t xml:space="preserve"> </w:t>
      </w:r>
      <w:proofErr w:type="spellStart"/>
      <w:r w:rsidRPr="002A4BC2">
        <w:rPr>
          <w:rFonts w:ascii="Times New Roman" w:hAnsi="Times New Roman"/>
          <w:i/>
          <w:color w:val="000000"/>
          <w:sz w:val="24"/>
          <w:szCs w:val="24"/>
        </w:rPr>
        <w:t>costs</w:t>
      </w:r>
      <w:proofErr w:type="spellEnd"/>
      <w:r w:rsidRPr="002A4BC2">
        <w:rPr>
          <w:rFonts w:ascii="Times New Roman" w:hAnsi="Times New Roman"/>
          <w:i/>
          <w:color w:val="000000"/>
          <w:sz w:val="24"/>
          <w:szCs w:val="24"/>
        </w:rPr>
        <w:t xml:space="preserve">, </w:t>
      </w:r>
      <w:proofErr w:type="spellStart"/>
      <w:r w:rsidRPr="002A4BC2">
        <w:rPr>
          <w:rFonts w:ascii="Times New Roman" w:hAnsi="Times New Roman"/>
          <w:i/>
          <w:color w:val="000000"/>
          <w:sz w:val="24"/>
          <w:szCs w:val="24"/>
        </w:rPr>
        <w:t>barriers</w:t>
      </w:r>
      <w:proofErr w:type="spellEnd"/>
      <w:r w:rsidRPr="002A4BC2">
        <w:rPr>
          <w:rFonts w:ascii="Times New Roman" w:hAnsi="Times New Roman"/>
          <w:i/>
          <w:color w:val="000000"/>
          <w:sz w:val="24"/>
          <w:szCs w:val="24"/>
        </w:rPr>
        <w:t xml:space="preserve"> to </w:t>
      </w:r>
      <w:proofErr w:type="spellStart"/>
      <w:r w:rsidRPr="002A4BC2">
        <w:rPr>
          <w:rFonts w:ascii="Times New Roman" w:hAnsi="Times New Roman"/>
          <w:i/>
          <w:color w:val="000000"/>
          <w:sz w:val="24"/>
          <w:szCs w:val="24"/>
        </w:rPr>
        <w:t>entry</w:t>
      </w:r>
      <w:proofErr w:type="spellEnd"/>
      <w:r w:rsidRPr="002A4BC2">
        <w:rPr>
          <w:rFonts w:ascii="Times New Roman" w:hAnsi="Times New Roman"/>
          <w:i/>
          <w:color w:val="000000"/>
          <w:sz w:val="24"/>
          <w:szCs w:val="24"/>
        </w:rPr>
        <w:t xml:space="preserve">, and export </w:t>
      </w:r>
      <w:proofErr w:type="spellStart"/>
      <w:r w:rsidRPr="002A4BC2">
        <w:rPr>
          <w:rFonts w:ascii="Times New Roman" w:hAnsi="Times New Roman"/>
          <w:i/>
          <w:color w:val="000000"/>
          <w:sz w:val="24"/>
          <w:szCs w:val="24"/>
        </w:rPr>
        <w:t>diversification</w:t>
      </w:r>
      <w:proofErr w:type="spellEnd"/>
      <w:r w:rsidRPr="002A4BC2">
        <w:rPr>
          <w:rFonts w:ascii="Times New Roman" w:hAnsi="Times New Roman"/>
          <w:i/>
          <w:color w:val="000000"/>
          <w:sz w:val="24"/>
          <w:szCs w:val="24"/>
        </w:rPr>
        <w:t xml:space="preserve"> in </w:t>
      </w:r>
      <w:proofErr w:type="spellStart"/>
      <w:r w:rsidRPr="002A4BC2">
        <w:rPr>
          <w:rFonts w:ascii="Times New Roman" w:hAnsi="Times New Roman"/>
          <w:i/>
          <w:color w:val="000000"/>
          <w:sz w:val="24"/>
          <w:szCs w:val="24"/>
        </w:rPr>
        <w:t>developing</w:t>
      </w:r>
      <w:proofErr w:type="spellEnd"/>
      <w:r w:rsidRPr="002A4BC2">
        <w:rPr>
          <w:rFonts w:ascii="Times New Roman" w:hAnsi="Times New Roman"/>
          <w:i/>
          <w:color w:val="000000"/>
          <w:sz w:val="24"/>
          <w:szCs w:val="24"/>
        </w:rPr>
        <w:t xml:space="preserve"> </w:t>
      </w:r>
      <w:proofErr w:type="spellStart"/>
      <w:r w:rsidRPr="002A4BC2">
        <w:rPr>
          <w:rFonts w:ascii="Times New Roman" w:hAnsi="Times New Roman"/>
          <w:i/>
          <w:color w:val="000000"/>
          <w:sz w:val="24"/>
          <w:szCs w:val="24"/>
        </w:rPr>
        <w:t>countries</w:t>
      </w:r>
      <w:proofErr w:type="spellEnd"/>
      <w:r w:rsidRPr="002A4BC2">
        <w:rPr>
          <w:rFonts w:ascii="Times New Roman" w:hAnsi="Times New Roman"/>
          <w:color w:val="000000"/>
          <w:sz w:val="24"/>
          <w:szCs w:val="24"/>
        </w:rPr>
        <w:t>. Washington: Svetová banka, 2007.</w:t>
      </w:r>
    </w:p>
    <w:p w:rsidR="00911412" w:rsidRPr="002A4BC2" w:rsidRDefault="00911412" w:rsidP="00911412">
      <w:pPr>
        <w:pStyle w:val="Odsekzoznamu"/>
        <w:numPr>
          <w:ilvl w:val="0"/>
          <w:numId w:val="8"/>
        </w:numPr>
        <w:spacing w:after="0" w:line="240" w:lineRule="auto"/>
        <w:jc w:val="left"/>
        <w:rPr>
          <w:rFonts w:ascii="Times New Roman" w:hAnsi="Times New Roman"/>
          <w:color w:val="000000"/>
          <w:sz w:val="24"/>
          <w:szCs w:val="24"/>
        </w:rPr>
      </w:pPr>
      <w:r w:rsidRPr="002A4BC2">
        <w:rPr>
          <w:rFonts w:ascii="Times New Roman" w:hAnsi="Times New Roman"/>
          <w:color w:val="000000"/>
          <w:sz w:val="24"/>
          <w:szCs w:val="24"/>
        </w:rPr>
        <w:t xml:space="preserve">MONALDI, V. – YEATS, A. (1977): </w:t>
      </w:r>
      <w:proofErr w:type="spellStart"/>
      <w:r w:rsidRPr="002A4BC2">
        <w:rPr>
          <w:rFonts w:ascii="Times New Roman" w:hAnsi="Times New Roman"/>
          <w:color w:val="000000"/>
          <w:sz w:val="24"/>
          <w:szCs w:val="24"/>
        </w:rPr>
        <w:t>An</w:t>
      </w:r>
      <w:proofErr w:type="spellEnd"/>
      <w:r w:rsidRPr="002A4BC2">
        <w:rPr>
          <w:rFonts w:ascii="Times New Roman" w:hAnsi="Times New Roman"/>
          <w:color w:val="000000"/>
          <w:sz w:val="24"/>
          <w:szCs w:val="24"/>
        </w:rPr>
        <w:t xml:space="preserve"> </w:t>
      </w:r>
      <w:proofErr w:type="spellStart"/>
      <w:r w:rsidRPr="002A4BC2">
        <w:rPr>
          <w:rFonts w:ascii="Times New Roman" w:hAnsi="Times New Roman"/>
          <w:color w:val="000000"/>
          <w:sz w:val="24"/>
          <w:szCs w:val="24"/>
        </w:rPr>
        <w:t>analysis</w:t>
      </w:r>
      <w:proofErr w:type="spellEnd"/>
      <w:r w:rsidRPr="002A4BC2">
        <w:rPr>
          <w:rFonts w:ascii="Times New Roman" w:hAnsi="Times New Roman"/>
          <w:color w:val="000000"/>
          <w:sz w:val="24"/>
          <w:szCs w:val="24"/>
        </w:rPr>
        <w:t xml:space="preserve"> of </w:t>
      </w:r>
      <w:proofErr w:type="spellStart"/>
      <w:r w:rsidRPr="002A4BC2">
        <w:rPr>
          <w:rFonts w:ascii="Times New Roman" w:hAnsi="Times New Roman"/>
          <w:color w:val="000000"/>
          <w:sz w:val="24"/>
          <w:szCs w:val="24"/>
        </w:rPr>
        <w:t>the</w:t>
      </w:r>
      <w:proofErr w:type="spellEnd"/>
      <w:r w:rsidRPr="002A4BC2">
        <w:rPr>
          <w:rFonts w:ascii="Times New Roman" w:hAnsi="Times New Roman"/>
          <w:color w:val="000000"/>
          <w:sz w:val="24"/>
          <w:szCs w:val="24"/>
        </w:rPr>
        <w:t xml:space="preserve"> </w:t>
      </w:r>
      <w:proofErr w:type="spellStart"/>
      <w:r w:rsidRPr="002A4BC2">
        <w:rPr>
          <w:rFonts w:ascii="Times New Roman" w:hAnsi="Times New Roman"/>
          <w:color w:val="000000"/>
          <w:sz w:val="24"/>
          <w:szCs w:val="24"/>
        </w:rPr>
        <w:t>relation</w:t>
      </w:r>
      <w:proofErr w:type="spellEnd"/>
      <w:r w:rsidRPr="002A4BC2">
        <w:rPr>
          <w:rFonts w:ascii="Times New Roman" w:hAnsi="Times New Roman"/>
          <w:color w:val="000000"/>
          <w:sz w:val="24"/>
          <w:szCs w:val="24"/>
        </w:rPr>
        <w:t xml:space="preserve"> </w:t>
      </w:r>
      <w:proofErr w:type="spellStart"/>
      <w:r w:rsidRPr="002A4BC2">
        <w:rPr>
          <w:rFonts w:ascii="Times New Roman" w:hAnsi="Times New Roman"/>
          <w:color w:val="000000"/>
          <w:sz w:val="24"/>
          <w:szCs w:val="24"/>
        </w:rPr>
        <w:t>between</w:t>
      </w:r>
      <w:proofErr w:type="spellEnd"/>
      <w:r w:rsidRPr="002A4BC2">
        <w:rPr>
          <w:rFonts w:ascii="Times New Roman" w:hAnsi="Times New Roman"/>
          <w:color w:val="000000"/>
          <w:sz w:val="24"/>
          <w:szCs w:val="24"/>
        </w:rPr>
        <w:t xml:space="preserve"> country </w:t>
      </w:r>
      <w:proofErr w:type="spellStart"/>
      <w:r w:rsidRPr="002A4BC2">
        <w:rPr>
          <w:rFonts w:ascii="Times New Roman" w:hAnsi="Times New Roman"/>
          <w:color w:val="000000"/>
          <w:sz w:val="24"/>
          <w:szCs w:val="24"/>
        </w:rPr>
        <w:t>size</w:t>
      </w:r>
      <w:proofErr w:type="spellEnd"/>
      <w:r w:rsidRPr="002A4BC2">
        <w:rPr>
          <w:rFonts w:ascii="Times New Roman" w:hAnsi="Times New Roman"/>
          <w:color w:val="000000"/>
          <w:sz w:val="24"/>
          <w:szCs w:val="24"/>
        </w:rPr>
        <w:t xml:space="preserve"> and </w:t>
      </w:r>
      <w:proofErr w:type="spellStart"/>
      <w:r w:rsidRPr="002A4BC2">
        <w:rPr>
          <w:rFonts w:ascii="Times New Roman" w:hAnsi="Times New Roman"/>
          <w:color w:val="000000"/>
          <w:sz w:val="24"/>
          <w:szCs w:val="24"/>
        </w:rPr>
        <w:t>trade</w:t>
      </w:r>
      <w:proofErr w:type="spellEnd"/>
      <w:r w:rsidRPr="002A4BC2">
        <w:rPr>
          <w:rFonts w:ascii="Times New Roman" w:hAnsi="Times New Roman"/>
          <w:color w:val="000000"/>
          <w:sz w:val="24"/>
          <w:szCs w:val="24"/>
        </w:rPr>
        <w:t xml:space="preserve"> </w:t>
      </w:r>
      <w:proofErr w:type="spellStart"/>
      <w:r w:rsidRPr="002A4BC2">
        <w:rPr>
          <w:rFonts w:ascii="Times New Roman" w:hAnsi="Times New Roman"/>
          <w:color w:val="000000"/>
          <w:sz w:val="24"/>
          <w:szCs w:val="24"/>
        </w:rPr>
        <w:t>concentration</w:t>
      </w:r>
      <w:proofErr w:type="spellEnd"/>
      <w:r w:rsidRPr="002A4BC2">
        <w:rPr>
          <w:rFonts w:ascii="Times New Roman" w:hAnsi="Times New Roman"/>
          <w:color w:val="000000"/>
          <w:sz w:val="24"/>
          <w:szCs w:val="24"/>
        </w:rPr>
        <w:t xml:space="preserve">. In: </w:t>
      </w:r>
      <w:proofErr w:type="spellStart"/>
      <w:r w:rsidRPr="002A4BC2">
        <w:rPr>
          <w:rFonts w:ascii="Times New Roman" w:hAnsi="Times New Roman"/>
          <w:i/>
          <w:color w:val="000000"/>
          <w:sz w:val="24"/>
          <w:szCs w:val="24"/>
        </w:rPr>
        <w:t>Economia</w:t>
      </w:r>
      <w:proofErr w:type="spellEnd"/>
      <w:r w:rsidRPr="002A4BC2">
        <w:rPr>
          <w:rFonts w:ascii="Times New Roman" w:hAnsi="Times New Roman"/>
          <w:i/>
          <w:color w:val="000000"/>
          <w:sz w:val="24"/>
          <w:szCs w:val="24"/>
        </w:rPr>
        <w:t xml:space="preserve"> </w:t>
      </w:r>
      <w:proofErr w:type="spellStart"/>
      <w:r w:rsidRPr="002A4BC2">
        <w:rPr>
          <w:rFonts w:ascii="Times New Roman" w:hAnsi="Times New Roman"/>
          <w:i/>
          <w:color w:val="000000"/>
          <w:sz w:val="24"/>
          <w:szCs w:val="24"/>
        </w:rPr>
        <w:t>Internazionale</w:t>
      </w:r>
      <w:proofErr w:type="spellEnd"/>
      <w:r w:rsidRPr="002A4BC2">
        <w:rPr>
          <w:rFonts w:ascii="Times New Roman" w:hAnsi="Times New Roman"/>
          <w:color w:val="000000"/>
          <w:sz w:val="24"/>
          <w:szCs w:val="24"/>
        </w:rPr>
        <w:t>, 1977, roč. 30, č. 4, s. 358-371.</w:t>
      </w:r>
    </w:p>
    <w:p w:rsidR="00911412" w:rsidRPr="002A4BC2" w:rsidRDefault="00911412" w:rsidP="00911412">
      <w:pPr>
        <w:pStyle w:val="Odsekzoznamu"/>
        <w:numPr>
          <w:ilvl w:val="0"/>
          <w:numId w:val="8"/>
        </w:numPr>
        <w:spacing w:after="0" w:line="240" w:lineRule="auto"/>
        <w:jc w:val="left"/>
        <w:rPr>
          <w:rFonts w:ascii="Times New Roman" w:hAnsi="Times New Roman"/>
          <w:sz w:val="24"/>
          <w:szCs w:val="24"/>
        </w:rPr>
      </w:pPr>
      <w:r w:rsidRPr="002A4BC2">
        <w:rPr>
          <w:rFonts w:ascii="Times New Roman" w:hAnsi="Times New Roman"/>
          <w:color w:val="000000"/>
          <w:sz w:val="24"/>
          <w:szCs w:val="24"/>
        </w:rPr>
        <w:t xml:space="preserve">SPÁL, P. (2014): Do Brazílie si zoberte dve peňaženky a nediskutujte. [online]. In: </w:t>
      </w:r>
      <w:r w:rsidRPr="002A4BC2">
        <w:rPr>
          <w:rFonts w:ascii="Times New Roman" w:hAnsi="Times New Roman"/>
          <w:i/>
          <w:color w:val="000000"/>
          <w:sz w:val="24"/>
          <w:szCs w:val="24"/>
        </w:rPr>
        <w:t>SME</w:t>
      </w:r>
      <w:r w:rsidRPr="002A4BC2">
        <w:rPr>
          <w:rFonts w:ascii="Times New Roman" w:hAnsi="Times New Roman"/>
          <w:color w:val="000000"/>
          <w:sz w:val="24"/>
          <w:szCs w:val="24"/>
        </w:rPr>
        <w:t xml:space="preserve">, 3. 6. 2014. [Citované 3. 6. 2014.] Dostupné na internete: </w:t>
      </w:r>
      <w:hyperlink r:id="rId12" w:history="1">
        <w:r w:rsidRPr="002A4BC2">
          <w:rPr>
            <w:rStyle w:val="Hypertextovprepojenie"/>
            <w:rFonts w:ascii="Times New Roman" w:hAnsi="Times New Roman"/>
            <w:color w:val="auto"/>
            <w:sz w:val="24"/>
            <w:szCs w:val="24"/>
            <w:u w:val="none"/>
          </w:rPr>
          <w:t>http://sport.sme.sk/c/7223885/do-brazilie-si-zoberte-dve-penazenky-a-nediskutujte.html</w:t>
        </w:r>
      </w:hyperlink>
      <w:r w:rsidRPr="002A4BC2">
        <w:rPr>
          <w:rFonts w:ascii="Times New Roman" w:hAnsi="Times New Roman"/>
          <w:sz w:val="24"/>
          <w:szCs w:val="24"/>
        </w:rPr>
        <w:t>.</w:t>
      </w:r>
    </w:p>
    <w:p w:rsidR="00911412" w:rsidRDefault="00911412" w:rsidP="00911412">
      <w:pPr>
        <w:pStyle w:val="Odsekzoznamu"/>
        <w:spacing w:after="0" w:line="240" w:lineRule="auto"/>
        <w:jc w:val="left"/>
        <w:rPr>
          <w:rFonts w:ascii="Times New Roman" w:hAnsi="Times New Roman"/>
          <w:color w:val="FF0000"/>
          <w:sz w:val="24"/>
          <w:szCs w:val="24"/>
        </w:rPr>
      </w:pPr>
    </w:p>
    <w:p w:rsidR="00911412" w:rsidRDefault="00911412" w:rsidP="00911412">
      <w:pPr>
        <w:pStyle w:val="Odsekzoznamu"/>
        <w:spacing w:after="0" w:line="240" w:lineRule="auto"/>
        <w:jc w:val="left"/>
        <w:rPr>
          <w:rFonts w:ascii="Times New Roman" w:hAnsi="Times New Roman"/>
          <w:color w:val="FF0000"/>
          <w:sz w:val="24"/>
          <w:szCs w:val="24"/>
        </w:rPr>
      </w:pPr>
    </w:p>
    <w:p w:rsidR="00911412" w:rsidRPr="004321A8" w:rsidRDefault="00911412" w:rsidP="00911412">
      <w:pPr>
        <w:pStyle w:val="Odsekzoznamu"/>
        <w:spacing w:after="0" w:line="240" w:lineRule="auto"/>
        <w:ind w:hanging="720"/>
        <w:jc w:val="left"/>
        <w:rPr>
          <w:rFonts w:ascii="Times New Roman" w:hAnsi="Times New Roman"/>
          <w:b/>
          <w:sz w:val="24"/>
          <w:szCs w:val="24"/>
        </w:rPr>
      </w:pPr>
      <w:r w:rsidRPr="004321A8">
        <w:rPr>
          <w:rFonts w:ascii="Times New Roman" w:hAnsi="Times New Roman"/>
          <w:b/>
          <w:sz w:val="24"/>
          <w:szCs w:val="24"/>
        </w:rPr>
        <w:t>Kontakt:</w:t>
      </w:r>
    </w:p>
    <w:p w:rsidR="00911412" w:rsidRPr="004321A8" w:rsidRDefault="00122F63" w:rsidP="00911412">
      <w:pPr>
        <w:pStyle w:val="MVmena"/>
        <w:jc w:val="both"/>
        <w:rPr>
          <w:szCs w:val="24"/>
        </w:rPr>
      </w:pPr>
      <w:r>
        <w:rPr>
          <w:szCs w:val="24"/>
        </w:rPr>
        <w:t>p</w:t>
      </w:r>
      <w:r w:rsidR="0031594D">
        <w:rPr>
          <w:szCs w:val="24"/>
        </w:rPr>
        <w:t xml:space="preserve">rof. Ing. </w:t>
      </w:r>
      <w:r w:rsidR="00911412" w:rsidRPr="004321A8">
        <w:rPr>
          <w:szCs w:val="24"/>
        </w:rPr>
        <w:t>Jozef Vedecký</w:t>
      </w:r>
      <w:r w:rsidR="0031594D">
        <w:rPr>
          <w:szCs w:val="24"/>
        </w:rPr>
        <w:t>, PhD.</w:t>
      </w:r>
      <w:r w:rsidR="00911412" w:rsidRPr="004321A8">
        <w:rPr>
          <w:szCs w:val="24"/>
        </w:rPr>
        <w:t xml:space="preserve"> </w:t>
      </w:r>
      <w:r w:rsidR="00911412" w:rsidRPr="004321A8">
        <w:rPr>
          <w:b w:val="0"/>
          <w:szCs w:val="24"/>
        </w:rPr>
        <w:t xml:space="preserve"> </w:t>
      </w:r>
    </w:p>
    <w:p w:rsidR="00911412" w:rsidRPr="004321A8" w:rsidRDefault="00911412" w:rsidP="00911412">
      <w:pPr>
        <w:spacing w:line="240" w:lineRule="auto"/>
      </w:pPr>
      <w:r w:rsidRPr="004321A8">
        <w:t>Fakulta medzinárodných vzťahov</w:t>
      </w:r>
    </w:p>
    <w:p w:rsidR="00911412" w:rsidRPr="004321A8" w:rsidRDefault="00911412" w:rsidP="00911412">
      <w:pPr>
        <w:spacing w:line="240" w:lineRule="auto"/>
      </w:pPr>
      <w:r w:rsidRPr="004321A8">
        <w:t>Ekonomická univerzita v Bratislave</w:t>
      </w:r>
    </w:p>
    <w:p w:rsidR="00911412" w:rsidRPr="004321A8" w:rsidRDefault="00911412" w:rsidP="00911412">
      <w:pPr>
        <w:spacing w:line="240" w:lineRule="auto"/>
      </w:pPr>
      <w:r w:rsidRPr="004321A8">
        <w:t>Dolnozemská cesta 1/b</w:t>
      </w:r>
    </w:p>
    <w:p w:rsidR="004C4005" w:rsidRDefault="00911412" w:rsidP="00911412">
      <w:pPr>
        <w:spacing w:line="240" w:lineRule="auto"/>
      </w:pPr>
      <w:r w:rsidRPr="004321A8">
        <w:t>852 35 Bratislava</w:t>
      </w:r>
      <w:r w:rsidR="004C4005">
        <w:t xml:space="preserve"> 5</w:t>
      </w:r>
    </w:p>
    <w:p w:rsidR="00911412" w:rsidRPr="004321A8" w:rsidRDefault="00911412" w:rsidP="00911412">
      <w:pPr>
        <w:spacing w:line="240" w:lineRule="auto"/>
      </w:pPr>
      <w:r w:rsidRPr="004321A8">
        <w:t>Slovenská republika</w:t>
      </w:r>
    </w:p>
    <w:p w:rsidR="00911412" w:rsidRPr="004321A8" w:rsidRDefault="00911412" w:rsidP="00911412">
      <w:pPr>
        <w:spacing w:line="240" w:lineRule="auto"/>
      </w:pPr>
      <w:r w:rsidRPr="004321A8">
        <w:t xml:space="preserve">e-mail: </w:t>
      </w:r>
      <w:hyperlink r:id="rId13" w:history="1">
        <w:r w:rsidRPr="004321A8">
          <w:rPr>
            <w:rStyle w:val="Hypertextovprepojenie"/>
            <w:color w:val="auto"/>
            <w:u w:val="none"/>
          </w:rPr>
          <w:t>jozef.vedecky@euba.sk</w:t>
        </w:r>
      </w:hyperlink>
      <w:r w:rsidRPr="004321A8">
        <w:t xml:space="preserve"> </w:t>
      </w:r>
    </w:p>
    <w:p w:rsidR="00911412" w:rsidRPr="004321A8" w:rsidRDefault="00911412" w:rsidP="00911412">
      <w:pPr>
        <w:spacing w:line="240" w:lineRule="auto"/>
        <w:rPr>
          <w:vertAlign w:val="superscript"/>
        </w:rPr>
      </w:pPr>
    </w:p>
    <w:p w:rsidR="00911412" w:rsidRPr="004321A8" w:rsidRDefault="00911412" w:rsidP="00911412">
      <w:pPr>
        <w:spacing w:line="240" w:lineRule="auto"/>
        <w:rPr>
          <w:vertAlign w:val="superscript"/>
        </w:rPr>
      </w:pPr>
    </w:p>
    <w:p w:rsidR="00911412" w:rsidRPr="004321A8" w:rsidRDefault="0031594D" w:rsidP="00911412">
      <w:pPr>
        <w:spacing w:line="240" w:lineRule="auto"/>
        <w:rPr>
          <w:b/>
          <w:vertAlign w:val="superscript"/>
        </w:rPr>
      </w:pPr>
      <w:r>
        <w:rPr>
          <w:b/>
        </w:rPr>
        <w:t xml:space="preserve">Ing. </w:t>
      </w:r>
      <w:r w:rsidR="00911412" w:rsidRPr="004321A8">
        <w:rPr>
          <w:b/>
        </w:rPr>
        <w:t>Eva Ekonomická</w:t>
      </w:r>
      <w:r>
        <w:rPr>
          <w:b/>
        </w:rPr>
        <w:t>, CSc.</w:t>
      </w:r>
    </w:p>
    <w:p w:rsidR="002F7922" w:rsidRDefault="00911412" w:rsidP="00911412">
      <w:pPr>
        <w:spacing w:line="240" w:lineRule="auto"/>
      </w:pPr>
      <w:r>
        <w:t>inštitúcia</w:t>
      </w:r>
    </w:p>
    <w:p w:rsidR="00911412" w:rsidRDefault="00911412" w:rsidP="00911412">
      <w:pPr>
        <w:spacing w:line="240" w:lineRule="auto"/>
      </w:pPr>
      <w:r>
        <w:t>adresa</w:t>
      </w:r>
    </w:p>
    <w:p w:rsidR="00911412" w:rsidRDefault="00911412" w:rsidP="00911412">
      <w:pPr>
        <w:spacing w:line="240" w:lineRule="auto"/>
      </w:pPr>
      <w:r>
        <w:t>e-mail:</w:t>
      </w:r>
    </w:p>
    <w:p w:rsidR="00BA721E" w:rsidRDefault="00BA721E" w:rsidP="00911412">
      <w:pPr>
        <w:spacing w:line="240" w:lineRule="auto"/>
      </w:pPr>
    </w:p>
    <w:p w:rsidR="00BA721E" w:rsidRPr="00BA721E" w:rsidRDefault="0031594D" w:rsidP="00911412">
      <w:pPr>
        <w:spacing w:line="240" w:lineRule="auto"/>
        <w:rPr>
          <w:b/>
        </w:rPr>
      </w:pPr>
      <w:r>
        <w:rPr>
          <w:b/>
        </w:rPr>
        <w:t>tituly t</w:t>
      </w:r>
      <w:r w:rsidR="00BA721E" w:rsidRPr="00BA721E">
        <w:rPr>
          <w:b/>
        </w:rPr>
        <w:t>retí autor</w:t>
      </w:r>
      <w:r>
        <w:rPr>
          <w:b/>
        </w:rPr>
        <w:t>, tituly</w:t>
      </w:r>
    </w:p>
    <w:p w:rsidR="00BA721E" w:rsidRDefault="00BA721E" w:rsidP="00BA721E">
      <w:pPr>
        <w:spacing w:line="240" w:lineRule="auto"/>
      </w:pPr>
      <w:r>
        <w:t>inštitúcia</w:t>
      </w:r>
    </w:p>
    <w:p w:rsidR="00BA721E" w:rsidRDefault="00BA721E" w:rsidP="00BA721E">
      <w:pPr>
        <w:spacing w:line="240" w:lineRule="auto"/>
      </w:pPr>
      <w:r>
        <w:t>adresa</w:t>
      </w:r>
    </w:p>
    <w:p w:rsidR="00BA721E" w:rsidRDefault="00BA721E" w:rsidP="00BA721E">
      <w:pPr>
        <w:spacing w:line="240" w:lineRule="auto"/>
      </w:pPr>
      <w:r>
        <w:t>e-mail:</w:t>
      </w:r>
    </w:p>
    <w:p w:rsidR="00BA721E" w:rsidRDefault="00BA721E" w:rsidP="00911412">
      <w:pPr>
        <w:spacing w:line="240" w:lineRule="auto"/>
      </w:pPr>
    </w:p>
    <w:p w:rsidR="00BA721E" w:rsidRDefault="00BA721E" w:rsidP="00911412">
      <w:pPr>
        <w:spacing w:line="240" w:lineRule="auto"/>
      </w:pPr>
    </w:p>
    <w:p w:rsidR="001F48DB" w:rsidRDefault="001F48DB" w:rsidP="001F48DB">
      <w:pPr>
        <w:spacing w:line="240" w:lineRule="auto"/>
        <w:ind w:firstLine="708"/>
        <w:rPr>
          <w:color w:val="000000"/>
        </w:rPr>
      </w:pPr>
      <w:r>
        <w:t xml:space="preserve">Každý autor </w:t>
      </w:r>
      <w:r w:rsidR="00BA721E">
        <w:t xml:space="preserve">si </w:t>
      </w:r>
      <w:r w:rsidR="00BA721E" w:rsidRPr="001F48DB">
        <w:rPr>
          <w:b/>
        </w:rPr>
        <w:t>vypln</w:t>
      </w:r>
      <w:r w:rsidRPr="001F48DB">
        <w:rPr>
          <w:b/>
        </w:rPr>
        <w:t>í</w:t>
      </w:r>
      <w:r w:rsidR="00BA721E" w:rsidRPr="001F48DB">
        <w:rPr>
          <w:b/>
        </w:rPr>
        <w:t xml:space="preserve"> </w:t>
      </w:r>
      <w:r w:rsidRPr="001F48DB">
        <w:rPr>
          <w:b/>
        </w:rPr>
        <w:t xml:space="preserve"> podpíše</w:t>
      </w:r>
      <w:r>
        <w:t xml:space="preserve"> </w:t>
      </w:r>
      <w:r w:rsidR="00BA721E" w:rsidRPr="00B70E3D">
        <w:rPr>
          <w:b/>
        </w:rPr>
        <w:t>licenčnú zmluvu</w:t>
      </w:r>
      <w:r w:rsidR="00AA0145">
        <w:t>, ktorú</w:t>
      </w:r>
      <w:r w:rsidR="00BA721E">
        <w:t> odovzd</w:t>
      </w:r>
      <w:r>
        <w:t>á</w:t>
      </w:r>
      <w:r w:rsidR="00BA721E">
        <w:t>/zašl</w:t>
      </w:r>
      <w:r>
        <w:t>e</w:t>
      </w:r>
      <w:r w:rsidR="00BA721E">
        <w:t xml:space="preserve"> na adresu:</w:t>
      </w:r>
      <w:r>
        <w:t xml:space="preserve"> </w:t>
      </w:r>
      <w:r>
        <w:rPr>
          <w:color w:val="000000"/>
        </w:rPr>
        <w:t xml:space="preserve">Oľga Stropkovičová, </w:t>
      </w:r>
      <w:r w:rsidR="00BA721E" w:rsidRPr="00BA721E">
        <w:rPr>
          <w:color w:val="000000"/>
        </w:rPr>
        <w:t>Dekanát Fakulty medzinárodných vzťahov</w:t>
      </w:r>
      <w:r>
        <w:rPr>
          <w:color w:val="000000"/>
        </w:rPr>
        <w:t xml:space="preserve">, </w:t>
      </w:r>
      <w:r w:rsidR="00BA721E" w:rsidRPr="00BA721E">
        <w:rPr>
          <w:color w:val="000000"/>
        </w:rPr>
        <w:t>Ekonomická univerzita v</w:t>
      </w:r>
      <w:r>
        <w:rPr>
          <w:color w:val="000000"/>
        </w:rPr>
        <w:t> </w:t>
      </w:r>
      <w:r w:rsidR="00BA721E" w:rsidRPr="00BA721E">
        <w:rPr>
          <w:color w:val="000000"/>
        </w:rPr>
        <w:t>Bratislave</w:t>
      </w:r>
      <w:r>
        <w:rPr>
          <w:color w:val="000000"/>
        </w:rPr>
        <w:t xml:space="preserve">, </w:t>
      </w:r>
      <w:r w:rsidR="00BA721E" w:rsidRPr="00BA721E">
        <w:rPr>
          <w:color w:val="000000"/>
        </w:rPr>
        <w:t>Dolnozemská cesta 1/b</w:t>
      </w:r>
      <w:r>
        <w:rPr>
          <w:color w:val="000000"/>
        </w:rPr>
        <w:t xml:space="preserve">, </w:t>
      </w:r>
      <w:r w:rsidR="00BA721E" w:rsidRPr="00BA721E">
        <w:rPr>
          <w:color w:val="000000"/>
        </w:rPr>
        <w:t>852 35 Bratislava 5</w:t>
      </w:r>
      <w:r>
        <w:rPr>
          <w:color w:val="000000"/>
        </w:rPr>
        <w:t xml:space="preserve"> a </w:t>
      </w:r>
      <w:r w:rsidRPr="001F48DB">
        <w:rPr>
          <w:b/>
          <w:color w:val="000000"/>
        </w:rPr>
        <w:t>vyplnenú</w:t>
      </w:r>
      <w:r>
        <w:rPr>
          <w:color w:val="000000"/>
        </w:rPr>
        <w:t xml:space="preserve"> vo </w:t>
      </w:r>
      <w:proofErr w:type="spellStart"/>
      <w:r>
        <w:rPr>
          <w:color w:val="000000"/>
        </w:rPr>
        <w:t>worde</w:t>
      </w:r>
      <w:proofErr w:type="spellEnd"/>
      <w:r>
        <w:rPr>
          <w:color w:val="000000"/>
        </w:rPr>
        <w:t xml:space="preserve"> ju zašle na adresu: </w:t>
      </w:r>
      <w:hyperlink r:id="rId14" w:history="1">
        <w:r w:rsidRPr="001F48DB">
          <w:rPr>
            <w:rStyle w:val="Hypertextovprepojenie"/>
            <w:color w:val="auto"/>
            <w:u w:val="none"/>
          </w:rPr>
          <w:t>olga.stropkovicova@euba.sk</w:t>
        </w:r>
      </w:hyperlink>
    </w:p>
    <w:p w:rsidR="00BA721E" w:rsidRDefault="00BA721E" w:rsidP="001F48DB">
      <w:pPr>
        <w:spacing w:line="240" w:lineRule="auto"/>
        <w:ind w:firstLine="708"/>
        <w:rPr>
          <w:color w:val="000000"/>
        </w:rPr>
      </w:pPr>
      <w:r w:rsidRPr="00BA721E">
        <w:rPr>
          <w:color w:val="000000"/>
        </w:rPr>
        <w:br/>
      </w:r>
    </w:p>
    <w:p w:rsidR="00B70E3D" w:rsidRDefault="00B70E3D" w:rsidP="00BA721E">
      <w:pPr>
        <w:spacing w:line="240" w:lineRule="auto"/>
        <w:jc w:val="left"/>
        <w:rPr>
          <w:color w:val="000000"/>
        </w:rPr>
      </w:pPr>
    </w:p>
    <w:p w:rsidR="00B70E3D" w:rsidRDefault="00B70E3D" w:rsidP="00BA721E">
      <w:pPr>
        <w:spacing w:line="240" w:lineRule="auto"/>
        <w:jc w:val="left"/>
        <w:rPr>
          <w:color w:val="000000"/>
        </w:rPr>
      </w:pPr>
    </w:p>
    <w:p w:rsidR="00B70E3D" w:rsidRPr="00BA721E" w:rsidRDefault="00B70E3D" w:rsidP="00BA721E">
      <w:pPr>
        <w:spacing w:line="240" w:lineRule="auto"/>
        <w:jc w:val="left"/>
        <w:rPr>
          <w:color w:val="000000"/>
        </w:rPr>
      </w:pPr>
    </w:p>
    <w:p w:rsidR="00AA0145" w:rsidRPr="004321A8" w:rsidRDefault="00AA0145" w:rsidP="00880601">
      <w:pPr>
        <w:pStyle w:val="Odsekzoznamu"/>
        <w:spacing w:after="0" w:line="240" w:lineRule="auto"/>
        <w:ind w:left="0"/>
        <w:jc w:val="center"/>
        <w:rPr>
          <w:rFonts w:ascii="Times New Roman" w:hAnsi="Times New Roman"/>
          <w:b/>
          <w:color w:val="FF0000"/>
          <w:sz w:val="28"/>
          <w:szCs w:val="28"/>
        </w:rPr>
      </w:pPr>
      <w:r w:rsidRPr="004321A8">
        <w:rPr>
          <w:rFonts w:ascii="Times New Roman" w:hAnsi="Times New Roman"/>
          <w:b/>
          <w:color w:val="FF0000"/>
          <w:sz w:val="28"/>
          <w:szCs w:val="28"/>
        </w:rPr>
        <w:t>Prosíme o dodržiavanie pokynov</w:t>
      </w:r>
      <w:r w:rsidR="00880601">
        <w:rPr>
          <w:rFonts w:ascii="Times New Roman" w:hAnsi="Times New Roman"/>
          <w:b/>
          <w:color w:val="FF0000"/>
          <w:sz w:val="28"/>
          <w:szCs w:val="28"/>
        </w:rPr>
        <w:t xml:space="preserve"> k</w:t>
      </w:r>
      <w:r w:rsidRPr="004321A8">
        <w:rPr>
          <w:rFonts w:ascii="Times New Roman" w:hAnsi="Times New Roman"/>
          <w:b/>
          <w:color w:val="FF0000"/>
          <w:sz w:val="28"/>
          <w:szCs w:val="28"/>
        </w:rPr>
        <w:t xml:space="preserve"> technickej úprav</w:t>
      </w:r>
      <w:r w:rsidR="00880601">
        <w:rPr>
          <w:rFonts w:ascii="Times New Roman" w:hAnsi="Times New Roman"/>
          <w:b/>
          <w:color w:val="FF0000"/>
          <w:sz w:val="28"/>
          <w:szCs w:val="28"/>
        </w:rPr>
        <w:t>e</w:t>
      </w:r>
      <w:r w:rsidRPr="004321A8">
        <w:rPr>
          <w:rFonts w:ascii="Times New Roman" w:hAnsi="Times New Roman"/>
          <w:b/>
          <w:color w:val="FF0000"/>
          <w:sz w:val="28"/>
          <w:szCs w:val="28"/>
        </w:rPr>
        <w:t xml:space="preserve">, </w:t>
      </w:r>
      <w:r>
        <w:rPr>
          <w:rFonts w:ascii="Times New Roman" w:hAnsi="Times New Roman"/>
          <w:b/>
          <w:color w:val="FF0000"/>
          <w:sz w:val="28"/>
          <w:szCs w:val="28"/>
        </w:rPr>
        <w:t xml:space="preserve">              </w:t>
      </w:r>
      <w:r w:rsidR="00880601">
        <w:rPr>
          <w:rFonts w:ascii="Times New Roman" w:hAnsi="Times New Roman"/>
          <w:b/>
          <w:color w:val="FF0000"/>
          <w:sz w:val="28"/>
          <w:szCs w:val="28"/>
        </w:rPr>
        <w:t xml:space="preserve"> </w:t>
      </w:r>
      <w:r>
        <w:rPr>
          <w:rFonts w:ascii="Times New Roman" w:hAnsi="Times New Roman"/>
          <w:b/>
          <w:color w:val="FF0000"/>
          <w:sz w:val="28"/>
          <w:szCs w:val="28"/>
        </w:rPr>
        <w:t xml:space="preserve">    </w:t>
      </w:r>
      <w:r w:rsidRPr="004321A8">
        <w:rPr>
          <w:rFonts w:ascii="Times New Roman" w:hAnsi="Times New Roman"/>
          <w:b/>
          <w:color w:val="FF0000"/>
          <w:sz w:val="28"/>
          <w:szCs w:val="28"/>
        </w:rPr>
        <w:t>interpunkci</w:t>
      </w:r>
      <w:r w:rsidR="00880601">
        <w:rPr>
          <w:rFonts w:ascii="Times New Roman" w:hAnsi="Times New Roman"/>
          <w:b/>
          <w:color w:val="FF0000"/>
          <w:sz w:val="28"/>
          <w:szCs w:val="28"/>
        </w:rPr>
        <w:t>i</w:t>
      </w:r>
      <w:r w:rsidRPr="004321A8">
        <w:rPr>
          <w:rFonts w:ascii="Times New Roman" w:hAnsi="Times New Roman"/>
          <w:b/>
          <w:color w:val="FF0000"/>
          <w:sz w:val="28"/>
          <w:szCs w:val="28"/>
        </w:rPr>
        <w:t xml:space="preserve"> a diakritik</w:t>
      </w:r>
      <w:r w:rsidR="00880601">
        <w:rPr>
          <w:rFonts w:ascii="Times New Roman" w:hAnsi="Times New Roman"/>
          <w:b/>
          <w:color w:val="FF0000"/>
          <w:sz w:val="28"/>
          <w:szCs w:val="28"/>
        </w:rPr>
        <w:t>e</w:t>
      </w:r>
      <w:r w:rsidRPr="004321A8">
        <w:rPr>
          <w:rFonts w:ascii="Times New Roman" w:hAnsi="Times New Roman"/>
          <w:b/>
          <w:color w:val="FF0000"/>
          <w:sz w:val="28"/>
          <w:szCs w:val="28"/>
        </w:rPr>
        <w:t>.</w:t>
      </w:r>
    </w:p>
    <w:p w:rsidR="00BA721E" w:rsidRDefault="00BA721E" w:rsidP="00BA721E">
      <w:pPr>
        <w:spacing w:line="240" w:lineRule="auto"/>
      </w:pPr>
    </w:p>
    <w:sectPr w:rsidR="00BA721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3A7C" w:rsidRDefault="000E3A7C" w:rsidP="00911412">
      <w:pPr>
        <w:spacing w:line="240" w:lineRule="auto"/>
      </w:pPr>
      <w:r>
        <w:separator/>
      </w:r>
    </w:p>
  </w:endnote>
  <w:endnote w:type="continuationSeparator" w:id="0">
    <w:p w:rsidR="000E3A7C" w:rsidRDefault="000E3A7C" w:rsidP="009114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3A7C" w:rsidRDefault="000E3A7C" w:rsidP="00911412">
      <w:pPr>
        <w:spacing w:line="240" w:lineRule="auto"/>
      </w:pPr>
      <w:r>
        <w:separator/>
      </w:r>
    </w:p>
  </w:footnote>
  <w:footnote w:type="continuationSeparator" w:id="0">
    <w:p w:rsidR="000E3A7C" w:rsidRDefault="000E3A7C" w:rsidP="00911412">
      <w:pPr>
        <w:spacing w:line="240" w:lineRule="auto"/>
      </w:pPr>
      <w:r>
        <w:continuationSeparator/>
      </w:r>
    </w:p>
  </w:footnote>
  <w:footnote w:id="1">
    <w:p w:rsidR="001F48DB" w:rsidRDefault="001F48DB" w:rsidP="001F48DB">
      <w:pPr>
        <w:pStyle w:val="Textpoznmkypodiarou"/>
        <w:spacing w:line="240" w:lineRule="auto"/>
      </w:pPr>
      <w:r>
        <w:rPr>
          <w:rStyle w:val="Odkaznapoznmkupodiarou"/>
        </w:rPr>
        <w:footnoteRef/>
      </w:r>
      <w:r>
        <w:t xml:space="preserve"> Uvedenie financujúceho zdroja (ak existuje) – napríklad granty VEGA, KEGA, interné granty, granty ministerstiev školstva atď. Poďakovanie. Iná poznámka (napríklad to, že autorom je externý doktorand alebo pracuje na viacerých inštitúciách.</w:t>
      </w:r>
    </w:p>
  </w:footnote>
  <w:footnote w:id="2">
    <w:p w:rsidR="00911412" w:rsidRPr="00481F86" w:rsidRDefault="00911412" w:rsidP="00911412">
      <w:pPr>
        <w:pStyle w:val="Textpoznmkypodiarou"/>
        <w:spacing w:line="240" w:lineRule="auto"/>
      </w:pPr>
      <w:r w:rsidRPr="00481F86">
        <w:rPr>
          <w:rStyle w:val="Odkaznapoznmkupodiarou"/>
        </w:rPr>
        <w:footnoteRef/>
      </w:r>
      <w:r w:rsidRPr="00481F86">
        <w:t xml:space="preserve"> HIRSCHMAN, A. O. (1945): National </w:t>
      </w:r>
      <w:proofErr w:type="spellStart"/>
      <w:r w:rsidRPr="00481F86">
        <w:t>power</w:t>
      </w:r>
      <w:proofErr w:type="spellEnd"/>
      <w:r w:rsidRPr="00481F86">
        <w:t xml:space="preserve"> and </w:t>
      </w:r>
      <w:proofErr w:type="spellStart"/>
      <w:r w:rsidRPr="00481F86">
        <w:t>the</w:t>
      </w:r>
      <w:proofErr w:type="spellEnd"/>
      <w:r w:rsidRPr="00481F86">
        <w:t xml:space="preserve"> </w:t>
      </w:r>
      <w:proofErr w:type="spellStart"/>
      <w:r w:rsidRPr="00481F86">
        <w:t>structure</w:t>
      </w:r>
      <w:proofErr w:type="spellEnd"/>
      <w:r w:rsidRPr="00481F86">
        <w:t xml:space="preserve"> of </w:t>
      </w:r>
      <w:proofErr w:type="spellStart"/>
      <w:r w:rsidRPr="00481F86">
        <w:t>foreign</w:t>
      </w:r>
      <w:proofErr w:type="spellEnd"/>
      <w:r w:rsidRPr="00481F86">
        <w:t xml:space="preserve"> </w:t>
      </w:r>
      <w:proofErr w:type="spellStart"/>
      <w:r w:rsidRPr="00481F86">
        <w:t>trade</w:t>
      </w:r>
      <w:proofErr w:type="spellEnd"/>
      <w:r>
        <w:t>, s. 148</w:t>
      </w:r>
      <w:r w:rsidRPr="00481F86">
        <w:t>.</w:t>
      </w:r>
    </w:p>
  </w:footnote>
  <w:footnote w:id="3">
    <w:p w:rsidR="00911412" w:rsidRPr="00481F86" w:rsidRDefault="00911412" w:rsidP="00911412">
      <w:pPr>
        <w:pStyle w:val="Textpoznmkypodiarou"/>
        <w:spacing w:line="240" w:lineRule="auto"/>
      </w:pPr>
      <w:r w:rsidRPr="00481F86">
        <w:rPr>
          <w:rStyle w:val="Odkaznapoznmkupodiarou"/>
        </w:rPr>
        <w:footnoteRef/>
      </w:r>
      <w:r w:rsidRPr="00481F86">
        <w:t xml:space="preserve"> IMBS, J. – WACZIARG, R. (2003): </w:t>
      </w:r>
      <w:proofErr w:type="spellStart"/>
      <w:r w:rsidRPr="00481F86">
        <w:t>Stages</w:t>
      </w:r>
      <w:proofErr w:type="spellEnd"/>
      <w:r w:rsidRPr="00481F86">
        <w:t xml:space="preserve"> of </w:t>
      </w:r>
      <w:proofErr w:type="spellStart"/>
      <w:r w:rsidRPr="00481F86">
        <w:t>diversification</w:t>
      </w:r>
      <w:proofErr w:type="spellEnd"/>
      <w:r>
        <w:t>, s. 276</w:t>
      </w:r>
      <w:r w:rsidRPr="00481F86">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B3BAA"/>
    <w:multiLevelType w:val="hybridMultilevel"/>
    <w:tmpl w:val="E73CA2D0"/>
    <w:lvl w:ilvl="0" w:tplc="789A204A">
      <w:start w:val="1"/>
      <w:numFmt w:val="decimal"/>
      <w:pStyle w:val="a"/>
      <w:lvlText w:val="[%1]"/>
      <w:lvlJc w:val="left"/>
      <w:pPr>
        <w:ind w:left="420" w:hanging="420"/>
      </w:pPr>
      <w:rPr>
        <w:rFonts w:cs="Times New Roman" w:hint="eastAsia"/>
        <w:color w:val="000000"/>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 w15:restartNumberingAfterBreak="0">
    <w:nsid w:val="0D7A2DD0"/>
    <w:multiLevelType w:val="hybridMultilevel"/>
    <w:tmpl w:val="619294D4"/>
    <w:lvl w:ilvl="0" w:tplc="F45E70A6">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15:restartNumberingAfterBreak="0">
    <w:nsid w:val="211311EE"/>
    <w:multiLevelType w:val="hybridMultilevel"/>
    <w:tmpl w:val="2AC2C938"/>
    <w:lvl w:ilvl="0" w:tplc="FCDAE2E2">
      <w:start w:val="1"/>
      <w:numFmt w:val="decimal"/>
      <w:lvlText w:val="%1."/>
      <w:lvlJc w:val="left"/>
      <w:pPr>
        <w:ind w:left="720" w:hanging="360"/>
      </w:pPr>
      <w:rPr>
        <w:rFonts w:ascii="Times New Roman" w:hAnsi="Times New Roman" w:hint="default"/>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269319F2"/>
    <w:multiLevelType w:val="hybridMultilevel"/>
    <w:tmpl w:val="20B087A4"/>
    <w:lvl w:ilvl="0" w:tplc="FCDAE2E2">
      <w:start w:val="1"/>
      <w:numFmt w:val="decimal"/>
      <w:lvlText w:val="%1."/>
      <w:lvlJc w:val="left"/>
      <w:pPr>
        <w:ind w:left="720" w:hanging="360"/>
      </w:pPr>
      <w:rPr>
        <w:rFonts w:ascii="Times New Roman" w:hAnsi="Times New Roman" w:hint="default"/>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591552EA"/>
    <w:multiLevelType w:val="hybridMultilevel"/>
    <w:tmpl w:val="35401FFE"/>
    <w:lvl w:ilvl="0" w:tplc="5E5A03DE">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1"/>
  </w:num>
  <w:num w:numId="4">
    <w:abstractNumId w:val="4"/>
  </w:num>
  <w:num w:numId="5">
    <w:abstractNumId w:val="0"/>
  </w:num>
  <w:num w:numId="6">
    <w:abstractNumId w:val="1"/>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412"/>
    <w:rsid w:val="00083B9F"/>
    <w:rsid w:val="000E3A7C"/>
    <w:rsid w:val="00122F63"/>
    <w:rsid w:val="001F2E7B"/>
    <w:rsid w:val="001F48DB"/>
    <w:rsid w:val="002709F9"/>
    <w:rsid w:val="002F7922"/>
    <w:rsid w:val="0031594D"/>
    <w:rsid w:val="003628BF"/>
    <w:rsid w:val="00364543"/>
    <w:rsid w:val="004003E2"/>
    <w:rsid w:val="0049008A"/>
    <w:rsid w:val="004A5FC0"/>
    <w:rsid w:val="004C4005"/>
    <w:rsid w:val="005B148F"/>
    <w:rsid w:val="00636B25"/>
    <w:rsid w:val="0065125C"/>
    <w:rsid w:val="006A0D17"/>
    <w:rsid w:val="006B34C2"/>
    <w:rsid w:val="007444AD"/>
    <w:rsid w:val="007A3E82"/>
    <w:rsid w:val="00835EEB"/>
    <w:rsid w:val="00880601"/>
    <w:rsid w:val="008B70BC"/>
    <w:rsid w:val="00911412"/>
    <w:rsid w:val="00962540"/>
    <w:rsid w:val="00967DE0"/>
    <w:rsid w:val="009C66D7"/>
    <w:rsid w:val="009E6F82"/>
    <w:rsid w:val="00A462F4"/>
    <w:rsid w:val="00AA0145"/>
    <w:rsid w:val="00AA0FDC"/>
    <w:rsid w:val="00B208AB"/>
    <w:rsid w:val="00B70E3D"/>
    <w:rsid w:val="00BA721E"/>
    <w:rsid w:val="00BD131E"/>
    <w:rsid w:val="00D00FFF"/>
    <w:rsid w:val="00D24BD9"/>
    <w:rsid w:val="00DE636C"/>
    <w:rsid w:val="00E47D25"/>
    <w:rsid w:val="00E717A4"/>
    <w:rsid w:val="00E87027"/>
    <w:rsid w:val="00EF3408"/>
    <w:rsid w:val="00F82808"/>
    <w:rsid w:val="00FB493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D6D775-A1E9-40ED-8D9A-FF8D5B79A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sk-SK"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y">
    <w:name w:val="Normal"/>
    <w:qFormat/>
    <w:rsid w:val="00911412"/>
    <w:pPr>
      <w:spacing w:line="360" w:lineRule="auto"/>
      <w:jc w:val="both"/>
    </w:pPr>
    <w:rPr>
      <w:sz w:val="24"/>
      <w:szCs w:val="24"/>
    </w:rPr>
  </w:style>
  <w:style w:type="paragraph" w:styleId="Nadpis1">
    <w:name w:val="heading 1"/>
    <w:aliases w:val="Nadpis 14B"/>
    <w:basedOn w:val="Normlny"/>
    <w:next w:val="Normlny"/>
    <w:link w:val="Nadpis1Char"/>
    <w:uiPriority w:val="9"/>
    <w:qFormat/>
    <w:rsid w:val="00B208AB"/>
    <w:pPr>
      <w:keepNext/>
      <w:spacing w:before="240" w:after="60"/>
      <w:outlineLvl w:val="0"/>
    </w:pPr>
    <w:rPr>
      <w:rFonts w:ascii="Arial" w:eastAsia="Times New Roman" w:hAnsi="Arial" w:cs="Arial"/>
      <w:b/>
      <w:bCs/>
      <w:kern w:val="32"/>
      <w:sz w:val="32"/>
      <w:szCs w:val="32"/>
      <w:lang w:eastAsia="sk-SK"/>
    </w:rPr>
  </w:style>
  <w:style w:type="paragraph" w:styleId="Nadpis2">
    <w:name w:val="heading 2"/>
    <w:basedOn w:val="Normlny"/>
    <w:next w:val="Normlny"/>
    <w:link w:val="Nadpis2Char"/>
    <w:uiPriority w:val="9"/>
    <w:qFormat/>
    <w:rsid w:val="00B208AB"/>
    <w:pPr>
      <w:keepNext/>
      <w:spacing w:before="240" w:after="60"/>
      <w:outlineLvl w:val="1"/>
    </w:pPr>
    <w:rPr>
      <w:rFonts w:ascii="Arial" w:hAnsi="Arial" w:cs="Arial"/>
      <w:b/>
      <w:bCs/>
      <w:i/>
      <w:iCs/>
      <w:sz w:val="28"/>
      <w:szCs w:val="28"/>
      <w:lang w:val="en-US"/>
    </w:rPr>
  </w:style>
  <w:style w:type="paragraph" w:styleId="Nadpis3">
    <w:name w:val="heading 3"/>
    <w:basedOn w:val="Normlny"/>
    <w:next w:val="Normlny"/>
    <w:link w:val="Nadpis3Char"/>
    <w:uiPriority w:val="9"/>
    <w:qFormat/>
    <w:rsid w:val="00B208AB"/>
    <w:pPr>
      <w:keepNext/>
      <w:spacing w:before="240" w:after="60"/>
      <w:outlineLvl w:val="2"/>
    </w:pPr>
    <w:rPr>
      <w:rFonts w:ascii="Arial" w:hAnsi="Arial" w:cs="Arial"/>
      <w:b/>
      <w:bCs/>
      <w:sz w:val="26"/>
      <w:szCs w:val="26"/>
      <w:lang w:val="en-US"/>
    </w:rPr>
  </w:style>
  <w:style w:type="paragraph" w:styleId="Nadpis4">
    <w:name w:val="heading 4"/>
    <w:basedOn w:val="Normlny"/>
    <w:next w:val="Normlny"/>
    <w:link w:val="Nadpis4Char"/>
    <w:uiPriority w:val="9"/>
    <w:qFormat/>
    <w:rsid w:val="00B208AB"/>
    <w:pPr>
      <w:keepNext/>
      <w:spacing w:before="240" w:after="60" w:line="240" w:lineRule="auto"/>
      <w:jc w:val="left"/>
      <w:outlineLvl w:val="3"/>
    </w:pPr>
    <w:rPr>
      <w:b/>
      <w:bCs/>
      <w:sz w:val="28"/>
      <w:szCs w:val="28"/>
      <w:lang w:val="cs-CZ" w:eastAsia="cs-CZ"/>
    </w:rPr>
  </w:style>
  <w:style w:type="paragraph" w:styleId="Nadpis5">
    <w:name w:val="heading 5"/>
    <w:basedOn w:val="Normlny"/>
    <w:next w:val="Normlny"/>
    <w:link w:val="Nadpis5Char"/>
    <w:uiPriority w:val="9"/>
    <w:qFormat/>
    <w:rsid w:val="00B208AB"/>
    <w:pPr>
      <w:spacing w:before="240" w:after="60" w:line="240" w:lineRule="auto"/>
      <w:jc w:val="left"/>
      <w:outlineLvl w:val="4"/>
    </w:pPr>
    <w:rPr>
      <w:b/>
      <w:bCs/>
      <w:i/>
      <w:iCs/>
      <w:sz w:val="26"/>
      <w:szCs w:val="26"/>
      <w:lang w:val="cs-CZ" w:eastAsia="cs-CZ"/>
    </w:rPr>
  </w:style>
  <w:style w:type="paragraph" w:styleId="Nadpis6">
    <w:name w:val="heading 6"/>
    <w:basedOn w:val="Normlny"/>
    <w:next w:val="Normlny"/>
    <w:link w:val="Nadpis6Char"/>
    <w:uiPriority w:val="9"/>
    <w:qFormat/>
    <w:rsid w:val="00B208AB"/>
    <w:pPr>
      <w:spacing w:before="240" w:after="60" w:line="240" w:lineRule="auto"/>
      <w:jc w:val="left"/>
      <w:outlineLvl w:val="5"/>
    </w:pPr>
    <w:rPr>
      <w:b/>
      <w:bCs/>
      <w:sz w:val="22"/>
      <w:szCs w:val="22"/>
      <w:lang w:val="cs-CZ" w:eastAsia="cs-CZ"/>
    </w:rPr>
  </w:style>
  <w:style w:type="paragraph" w:styleId="Nadpis7">
    <w:name w:val="heading 7"/>
    <w:basedOn w:val="Normlny"/>
    <w:next w:val="Normlny"/>
    <w:link w:val="Nadpis7Char"/>
    <w:uiPriority w:val="9"/>
    <w:qFormat/>
    <w:rsid w:val="00B208AB"/>
    <w:pPr>
      <w:spacing w:before="240" w:after="60" w:line="240" w:lineRule="auto"/>
      <w:jc w:val="left"/>
      <w:outlineLvl w:val="6"/>
    </w:pPr>
    <w:rPr>
      <w:rFonts w:ascii="Cambria" w:hAnsi="Cambria"/>
      <w:lang w:eastAsia="hu-HU"/>
    </w:rPr>
  </w:style>
  <w:style w:type="paragraph" w:styleId="Nadpis8">
    <w:name w:val="heading 8"/>
    <w:basedOn w:val="Normlny"/>
    <w:next w:val="Normlny"/>
    <w:link w:val="Nadpis8Char"/>
    <w:uiPriority w:val="9"/>
    <w:qFormat/>
    <w:rsid w:val="00B208AB"/>
    <w:pPr>
      <w:spacing w:before="240" w:after="60"/>
      <w:outlineLvl w:val="7"/>
    </w:pPr>
    <w:rPr>
      <w:rFonts w:ascii="Calibri" w:hAnsi="Calibri"/>
      <w:i/>
      <w:iCs/>
    </w:rPr>
  </w:style>
  <w:style w:type="paragraph" w:styleId="Nadpis9">
    <w:name w:val="heading 9"/>
    <w:basedOn w:val="Normlny"/>
    <w:next w:val="Normlny"/>
    <w:link w:val="Nadpis9Char"/>
    <w:uiPriority w:val="9"/>
    <w:qFormat/>
    <w:rsid w:val="00B208AB"/>
    <w:pPr>
      <w:spacing w:before="240" w:after="60" w:line="240" w:lineRule="auto"/>
      <w:jc w:val="left"/>
      <w:outlineLvl w:val="8"/>
    </w:pPr>
    <w:rPr>
      <w:rFonts w:ascii="Arial" w:hAnsi="Arial" w:cs="Arial"/>
      <w:sz w:val="22"/>
      <w:szCs w:val="22"/>
      <w:lang w:val="cs-CZ"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Odsekzoznamu1">
    <w:name w:val="Odsek zoznamu1"/>
    <w:basedOn w:val="Normlny"/>
    <w:semiHidden/>
    <w:rsid w:val="00F82808"/>
    <w:pPr>
      <w:spacing w:after="200" w:line="276" w:lineRule="auto"/>
      <w:ind w:left="720"/>
      <w:contextualSpacing/>
    </w:pPr>
    <w:rPr>
      <w:sz w:val="20"/>
      <w:szCs w:val="20"/>
    </w:rPr>
  </w:style>
  <w:style w:type="paragraph" w:customStyle="1" w:styleId="nadpis20">
    <w:name w:val="nadpis 2"/>
    <w:basedOn w:val="Normlny"/>
    <w:link w:val="nadpis2Char0"/>
    <w:rsid w:val="00F82808"/>
    <w:pPr>
      <w:spacing w:before="100" w:beforeAutospacing="1" w:after="100" w:afterAutospacing="1"/>
    </w:pPr>
    <w:rPr>
      <w:rFonts w:ascii="Calibri" w:hAnsi="Calibri"/>
      <w:b/>
    </w:rPr>
  </w:style>
  <w:style w:type="character" w:customStyle="1" w:styleId="nadpis2Char0">
    <w:name w:val="nadpis 2 Char"/>
    <w:link w:val="nadpis20"/>
    <w:rsid w:val="00F82808"/>
    <w:rPr>
      <w:b/>
      <w:sz w:val="24"/>
      <w:szCs w:val="24"/>
      <w:lang w:eastAsia="sk-SK"/>
    </w:rPr>
  </w:style>
  <w:style w:type="character" w:customStyle="1" w:styleId="Nadpis1Char">
    <w:name w:val="Nadpis 1 Char"/>
    <w:aliases w:val="Nadpis 14B Char"/>
    <w:link w:val="Nadpis1"/>
    <w:uiPriority w:val="9"/>
    <w:rsid w:val="00B208AB"/>
    <w:rPr>
      <w:rFonts w:ascii="Arial" w:hAnsi="Arial" w:cs="Arial"/>
      <w:b/>
      <w:bCs/>
      <w:kern w:val="32"/>
      <w:sz w:val="32"/>
      <w:szCs w:val="32"/>
      <w:lang w:eastAsia="sk-SK"/>
    </w:rPr>
  </w:style>
  <w:style w:type="character" w:customStyle="1" w:styleId="Nadpis2Char">
    <w:name w:val="Nadpis 2 Char"/>
    <w:link w:val="Nadpis2"/>
    <w:uiPriority w:val="9"/>
    <w:rsid w:val="00B208AB"/>
    <w:rPr>
      <w:rFonts w:ascii="Arial" w:eastAsia="Calibri" w:hAnsi="Arial" w:cs="Arial"/>
      <w:b/>
      <w:bCs/>
      <w:i/>
      <w:iCs/>
      <w:sz w:val="28"/>
      <w:szCs w:val="28"/>
      <w:lang w:val="en-US"/>
    </w:rPr>
  </w:style>
  <w:style w:type="character" w:customStyle="1" w:styleId="Nadpis3Char">
    <w:name w:val="Nadpis 3 Char"/>
    <w:link w:val="Nadpis3"/>
    <w:uiPriority w:val="9"/>
    <w:rsid w:val="00B208AB"/>
    <w:rPr>
      <w:rFonts w:ascii="Arial" w:eastAsia="Calibri" w:hAnsi="Arial" w:cs="Arial"/>
      <w:b/>
      <w:bCs/>
      <w:sz w:val="26"/>
      <w:szCs w:val="26"/>
      <w:lang w:val="en-US"/>
    </w:rPr>
  </w:style>
  <w:style w:type="character" w:customStyle="1" w:styleId="Nadpis4Char">
    <w:name w:val="Nadpis 4 Char"/>
    <w:link w:val="Nadpis4"/>
    <w:uiPriority w:val="9"/>
    <w:rsid w:val="00B208AB"/>
    <w:rPr>
      <w:rFonts w:eastAsia="Calibri"/>
      <w:b/>
      <w:bCs/>
      <w:sz w:val="28"/>
      <w:szCs w:val="28"/>
      <w:lang w:val="cs-CZ" w:eastAsia="cs-CZ"/>
    </w:rPr>
  </w:style>
  <w:style w:type="character" w:customStyle="1" w:styleId="Nadpis5Char">
    <w:name w:val="Nadpis 5 Char"/>
    <w:link w:val="Nadpis5"/>
    <w:uiPriority w:val="9"/>
    <w:rsid w:val="00B208AB"/>
    <w:rPr>
      <w:rFonts w:eastAsia="Calibri"/>
      <w:b/>
      <w:bCs/>
      <w:i/>
      <w:iCs/>
      <w:sz w:val="26"/>
      <w:szCs w:val="26"/>
      <w:lang w:val="cs-CZ" w:eastAsia="cs-CZ"/>
    </w:rPr>
  </w:style>
  <w:style w:type="character" w:customStyle="1" w:styleId="Nadpis6Char">
    <w:name w:val="Nadpis 6 Char"/>
    <w:link w:val="Nadpis6"/>
    <w:uiPriority w:val="9"/>
    <w:rsid w:val="00B208AB"/>
    <w:rPr>
      <w:rFonts w:eastAsia="Calibri"/>
      <w:b/>
      <w:bCs/>
      <w:sz w:val="22"/>
      <w:szCs w:val="22"/>
      <w:lang w:val="cs-CZ" w:eastAsia="cs-CZ"/>
    </w:rPr>
  </w:style>
  <w:style w:type="character" w:customStyle="1" w:styleId="Nadpis7Char">
    <w:name w:val="Nadpis 7 Char"/>
    <w:link w:val="Nadpis7"/>
    <w:uiPriority w:val="9"/>
    <w:rsid w:val="00B208AB"/>
    <w:rPr>
      <w:rFonts w:ascii="Cambria" w:eastAsia="Calibri" w:hAnsi="Cambria"/>
      <w:sz w:val="24"/>
      <w:szCs w:val="24"/>
      <w:lang w:eastAsia="hu-HU"/>
    </w:rPr>
  </w:style>
  <w:style w:type="character" w:customStyle="1" w:styleId="Nadpis8Char">
    <w:name w:val="Nadpis 8 Char"/>
    <w:link w:val="Nadpis8"/>
    <w:uiPriority w:val="9"/>
    <w:rsid w:val="00B208AB"/>
    <w:rPr>
      <w:rFonts w:ascii="Calibri" w:eastAsia="Calibri" w:hAnsi="Calibri"/>
      <w:i/>
      <w:iCs/>
      <w:sz w:val="24"/>
      <w:szCs w:val="24"/>
    </w:rPr>
  </w:style>
  <w:style w:type="character" w:customStyle="1" w:styleId="Nadpis9Char">
    <w:name w:val="Nadpis 9 Char"/>
    <w:link w:val="Nadpis9"/>
    <w:uiPriority w:val="9"/>
    <w:rsid w:val="00B208AB"/>
    <w:rPr>
      <w:rFonts w:ascii="Arial" w:eastAsia="Calibri" w:hAnsi="Arial" w:cs="Arial"/>
      <w:sz w:val="22"/>
      <w:szCs w:val="22"/>
      <w:lang w:val="cs-CZ" w:eastAsia="cs-CZ"/>
    </w:rPr>
  </w:style>
  <w:style w:type="paragraph" w:styleId="Popis">
    <w:name w:val="caption"/>
    <w:aliases w:val="Ábrajegyzés"/>
    <w:basedOn w:val="Normlny"/>
    <w:next w:val="Normlny"/>
    <w:uiPriority w:val="99"/>
    <w:unhideWhenUsed/>
    <w:qFormat/>
    <w:rsid w:val="00B208AB"/>
    <w:pPr>
      <w:spacing w:after="200" w:line="240" w:lineRule="auto"/>
      <w:jc w:val="left"/>
    </w:pPr>
    <w:rPr>
      <w:rFonts w:ascii="Calibri" w:hAnsi="Calibri"/>
      <w:b/>
      <w:bCs/>
      <w:color w:val="4F81BD"/>
      <w:sz w:val="18"/>
      <w:szCs w:val="18"/>
      <w:lang w:val="cs-CZ"/>
    </w:rPr>
  </w:style>
  <w:style w:type="paragraph" w:styleId="Nzov">
    <w:name w:val="Title"/>
    <w:aliases w:val="Běžný text příspěvku"/>
    <w:basedOn w:val="Normlny"/>
    <w:next w:val="Normlny"/>
    <w:link w:val="NzovChar"/>
    <w:qFormat/>
    <w:rsid w:val="00B208AB"/>
    <w:pPr>
      <w:spacing w:before="240" w:after="60" w:line="276" w:lineRule="auto"/>
      <w:jc w:val="center"/>
      <w:outlineLvl w:val="0"/>
    </w:pPr>
    <w:rPr>
      <w:rFonts w:eastAsia="Times New Roman"/>
      <w:sz w:val="20"/>
      <w:szCs w:val="20"/>
      <w:lang w:eastAsia="sk-SK"/>
    </w:rPr>
  </w:style>
  <w:style w:type="character" w:customStyle="1" w:styleId="NzovChar">
    <w:name w:val="Názov Char"/>
    <w:aliases w:val="Běžný text příspěvku Char"/>
    <w:link w:val="Nzov"/>
    <w:rsid w:val="00B208AB"/>
    <w:rPr>
      <w:lang w:eastAsia="sk-SK"/>
    </w:rPr>
  </w:style>
  <w:style w:type="paragraph" w:styleId="Podtitul">
    <w:name w:val="Subtitle"/>
    <w:basedOn w:val="Normlny"/>
    <w:link w:val="PodtitulChar"/>
    <w:uiPriority w:val="11"/>
    <w:qFormat/>
    <w:rsid w:val="00B208AB"/>
    <w:pPr>
      <w:spacing w:after="60" w:line="240" w:lineRule="auto"/>
      <w:jc w:val="center"/>
      <w:outlineLvl w:val="1"/>
    </w:pPr>
    <w:rPr>
      <w:rFonts w:ascii="Cambria" w:eastAsia="MS Mincho" w:hAnsi="Cambria" w:cs="Arial"/>
      <w:lang w:val="en-US"/>
    </w:rPr>
  </w:style>
  <w:style w:type="character" w:customStyle="1" w:styleId="PodtitulChar">
    <w:name w:val="Podtitul Char"/>
    <w:link w:val="Podtitul"/>
    <w:uiPriority w:val="11"/>
    <w:rsid w:val="00B208AB"/>
    <w:rPr>
      <w:rFonts w:ascii="Cambria" w:eastAsia="MS Mincho" w:hAnsi="Cambria" w:cs="Arial"/>
      <w:sz w:val="24"/>
      <w:szCs w:val="24"/>
      <w:lang w:val="en-US"/>
    </w:rPr>
  </w:style>
  <w:style w:type="character" w:styleId="Vrazn">
    <w:name w:val="Strong"/>
    <w:uiPriority w:val="22"/>
    <w:qFormat/>
    <w:rsid w:val="00B208AB"/>
    <w:rPr>
      <w:rFonts w:cs="Times New Roman"/>
      <w:b/>
      <w:bCs/>
    </w:rPr>
  </w:style>
  <w:style w:type="character" w:styleId="Zvraznenie">
    <w:name w:val="Emphasis"/>
    <w:uiPriority w:val="99"/>
    <w:qFormat/>
    <w:rsid w:val="00B208AB"/>
    <w:rPr>
      <w:i/>
      <w:iCs/>
    </w:rPr>
  </w:style>
  <w:style w:type="paragraph" w:styleId="Bezriadkovania">
    <w:name w:val="No Spacing"/>
    <w:uiPriority w:val="99"/>
    <w:qFormat/>
    <w:rsid w:val="00B208AB"/>
    <w:rPr>
      <w:rFonts w:ascii="Calibri" w:hAnsi="Calibri"/>
      <w:sz w:val="22"/>
      <w:szCs w:val="22"/>
    </w:rPr>
  </w:style>
  <w:style w:type="paragraph" w:styleId="Odsekzoznamu">
    <w:name w:val="List Paragraph"/>
    <w:basedOn w:val="Normlny"/>
    <w:uiPriority w:val="34"/>
    <w:qFormat/>
    <w:rsid w:val="00B208AB"/>
    <w:pPr>
      <w:spacing w:after="200" w:line="276" w:lineRule="auto"/>
      <w:ind w:left="720"/>
      <w:contextualSpacing/>
    </w:pPr>
    <w:rPr>
      <w:rFonts w:ascii="Calibri" w:hAnsi="Calibri"/>
      <w:sz w:val="22"/>
      <w:szCs w:val="22"/>
    </w:rPr>
  </w:style>
  <w:style w:type="paragraph" w:customStyle="1" w:styleId="tl1">
    <w:name w:val="Štýl1"/>
    <w:basedOn w:val="Normlny"/>
    <w:qFormat/>
    <w:rsid w:val="00B208AB"/>
    <w:pPr>
      <w:spacing w:before="120" w:after="120" w:line="240" w:lineRule="auto"/>
    </w:pPr>
  </w:style>
  <w:style w:type="paragraph" w:customStyle="1" w:styleId="a">
    <w:name w:val="文献"/>
    <w:basedOn w:val="Normlny"/>
    <w:autoRedefine/>
    <w:qFormat/>
    <w:rsid w:val="00B208AB"/>
    <w:pPr>
      <w:numPr>
        <w:numId w:val="5"/>
      </w:numPr>
      <w:spacing w:after="120" w:line="288" w:lineRule="atLeast"/>
    </w:pPr>
    <w:rPr>
      <w:rFonts w:eastAsia="MS Mincho"/>
      <w:kern w:val="2"/>
      <w:shd w:val="clear" w:color="auto" w:fill="FFFFFF"/>
      <w:lang w:val="en-US" w:eastAsia="ja-JP"/>
    </w:rPr>
  </w:style>
  <w:style w:type="paragraph" w:customStyle="1" w:styleId="tl2">
    <w:name w:val="Štýl2"/>
    <w:basedOn w:val="Nadpis3"/>
    <w:qFormat/>
    <w:rsid w:val="00B208AB"/>
    <w:pPr>
      <w:spacing w:before="0" w:after="0" w:line="240" w:lineRule="auto"/>
    </w:pPr>
    <w:rPr>
      <w:rFonts w:ascii="Times New Roman" w:hAnsi="Times New Roman"/>
      <w:color w:val="FF0000"/>
      <w:sz w:val="24"/>
      <w:szCs w:val="24"/>
    </w:rPr>
  </w:style>
  <w:style w:type="paragraph" w:customStyle="1" w:styleId="grafydizina">
    <w:name w:val="grafy dizina"/>
    <w:basedOn w:val="Normlny"/>
    <w:link w:val="grafydizinaChar"/>
    <w:autoRedefine/>
    <w:qFormat/>
    <w:rsid w:val="00B208AB"/>
    <w:pPr>
      <w:keepNext/>
      <w:jc w:val="center"/>
    </w:pPr>
    <w:rPr>
      <w:rFonts w:eastAsia="SimSun"/>
      <w:b/>
      <w:lang w:eastAsia="zh-CN"/>
    </w:rPr>
  </w:style>
  <w:style w:type="character" w:customStyle="1" w:styleId="grafydizinaChar">
    <w:name w:val="grafy dizina Char"/>
    <w:link w:val="grafydizina"/>
    <w:rsid w:val="00B208AB"/>
    <w:rPr>
      <w:rFonts w:eastAsia="SimSun"/>
      <w:b/>
      <w:sz w:val="24"/>
      <w:szCs w:val="24"/>
      <w:lang w:eastAsia="zh-CN"/>
    </w:rPr>
  </w:style>
  <w:style w:type="paragraph" w:customStyle="1" w:styleId="keywords">
    <w:name w:val="keywords"/>
    <w:basedOn w:val="Nzov"/>
    <w:qFormat/>
    <w:rsid w:val="00B208AB"/>
    <w:pPr>
      <w:spacing w:after="120" w:line="240" w:lineRule="auto"/>
      <w:jc w:val="both"/>
      <w:outlineLvl w:val="9"/>
    </w:pPr>
    <w:rPr>
      <w:i/>
      <w:sz w:val="26"/>
      <w:szCs w:val="26"/>
      <w:lang w:val="cs-CZ" w:eastAsia="cs-CZ"/>
    </w:rPr>
  </w:style>
  <w:style w:type="paragraph" w:customStyle="1" w:styleId="Citace1">
    <w:name w:val="Citace1"/>
    <w:basedOn w:val="Normlny"/>
    <w:next w:val="Normlny"/>
    <w:link w:val="CitaceChar"/>
    <w:uiPriority w:val="29"/>
    <w:qFormat/>
    <w:rsid w:val="00B208AB"/>
    <w:pPr>
      <w:spacing w:before="240" w:after="120" w:line="240" w:lineRule="auto"/>
    </w:pPr>
    <w:rPr>
      <w:i/>
      <w:color w:val="000000"/>
      <w:szCs w:val="20"/>
      <w:lang w:val="cs-CZ" w:eastAsia="cs-CZ"/>
    </w:rPr>
  </w:style>
  <w:style w:type="character" w:customStyle="1" w:styleId="CitaceChar">
    <w:name w:val="Citace Char"/>
    <w:link w:val="Citace1"/>
    <w:uiPriority w:val="29"/>
    <w:locked/>
    <w:rsid w:val="00B208AB"/>
    <w:rPr>
      <w:rFonts w:eastAsia="Calibri"/>
      <w:i/>
      <w:color w:val="000000"/>
      <w:sz w:val="24"/>
      <w:lang w:val="cs-CZ" w:eastAsia="cs-CZ"/>
    </w:rPr>
  </w:style>
  <w:style w:type="paragraph" w:customStyle="1" w:styleId="Reference-literatura">
    <w:name w:val="Reference - literatura"/>
    <w:basedOn w:val="Nzov"/>
    <w:link w:val="Reference-literaturaChar"/>
    <w:qFormat/>
    <w:rsid w:val="00B208AB"/>
    <w:pPr>
      <w:spacing w:after="120" w:line="240" w:lineRule="auto"/>
      <w:ind w:left="567" w:hanging="567"/>
      <w:jc w:val="both"/>
      <w:outlineLvl w:val="9"/>
    </w:pPr>
    <w:rPr>
      <w:sz w:val="26"/>
      <w:szCs w:val="26"/>
      <w:lang w:val="cs-CZ" w:eastAsia="cs-CZ"/>
    </w:rPr>
  </w:style>
  <w:style w:type="character" w:customStyle="1" w:styleId="Reference-literaturaChar">
    <w:name w:val="Reference - literatura Char"/>
    <w:link w:val="Reference-literatura"/>
    <w:locked/>
    <w:rsid w:val="00B208AB"/>
    <w:rPr>
      <w:sz w:val="26"/>
      <w:szCs w:val="26"/>
      <w:lang w:val="cs-CZ" w:eastAsia="cs-CZ"/>
    </w:rPr>
  </w:style>
  <w:style w:type="paragraph" w:customStyle="1" w:styleId="popisky">
    <w:name w:val="popisky"/>
    <w:basedOn w:val="Nzov"/>
    <w:link w:val="popiskyChar"/>
    <w:qFormat/>
    <w:rsid w:val="00B208AB"/>
    <w:pPr>
      <w:spacing w:after="120" w:line="240" w:lineRule="auto"/>
      <w:jc w:val="both"/>
      <w:outlineLvl w:val="9"/>
    </w:pPr>
    <w:rPr>
      <w:b/>
      <w:i/>
      <w:sz w:val="26"/>
      <w:szCs w:val="26"/>
      <w:lang w:val="cs-CZ" w:eastAsia="cs-CZ"/>
    </w:rPr>
  </w:style>
  <w:style w:type="character" w:customStyle="1" w:styleId="popiskyChar">
    <w:name w:val="popisky Char"/>
    <w:link w:val="popisky"/>
    <w:rsid w:val="00B208AB"/>
    <w:rPr>
      <w:b/>
      <w:i/>
      <w:sz w:val="26"/>
      <w:szCs w:val="26"/>
      <w:lang w:val="cs-CZ" w:eastAsia="cs-CZ"/>
    </w:rPr>
  </w:style>
  <w:style w:type="paragraph" w:styleId="Obsah1">
    <w:name w:val="toc 1"/>
    <w:basedOn w:val="Normlny"/>
    <w:next w:val="Normlny"/>
    <w:autoRedefine/>
    <w:uiPriority w:val="39"/>
    <w:qFormat/>
    <w:rsid w:val="00B208AB"/>
    <w:pPr>
      <w:tabs>
        <w:tab w:val="right" w:leader="dot" w:pos="9061"/>
      </w:tabs>
    </w:pPr>
  </w:style>
  <w:style w:type="paragraph" w:styleId="Obsah2">
    <w:name w:val="toc 2"/>
    <w:basedOn w:val="Normlny"/>
    <w:next w:val="Normlny"/>
    <w:autoRedefine/>
    <w:uiPriority w:val="39"/>
    <w:qFormat/>
    <w:rsid w:val="00B208AB"/>
    <w:pPr>
      <w:tabs>
        <w:tab w:val="right" w:leader="dot" w:pos="9061"/>
      </w:tabs>
      <w:spacing w:line="240" w:lineRule="auto"/>
    </w:pPr>
    <w:rPr>
      <w:caps/>
      <w:noProof/>
      <w:sz w:val="20"/>
      <w:szCs w:val="20"/>
    </w:rPr>
  </w:style>
  <w:style w:type="paragraph" w:styleId="Obsah3">
    <w:name w:val="toc 3"/>
    <w:basedOn w:val="Normlny"/>
    <w:next w:val="Normlny"/>
    <w:autoRedefine/>
    <w:uiPriority w:val="39"/>
    <w:qFormat/>
    <w:rsid w:val="00B208AB"/>
    <w:pPr>
      <w:spacing w:line="240" w:lineRule="auto"/>
      <w:ind w:left="480"/>
      <w:jc w:val="left"/>
    </w:pPr>
    <w:rPr>
      <w:rFonts w:eastAsia="Times New Roman"/>
      <w:lang w:eastAsia="sk-SK"/>
    </w:rPr>
  </w:style>
  <w:style w:type="paragraph" w:styleId="Citcia">
    <w:name w:val="Quote"/>
    <w:basedOn w:val="Normlny"/>
    <w:next w:val="Normlny"/>
    <w:link w:val="CitciaChar"/>
    <w:uiPriority w:val="29"/>
    <w:qFormat/>
    <w:rsid w:val="00B208AB"/>
    <w:pPr>
      <w:spacing w:line="240" w:lineRule="auto"/>
      <w:jc w:val="left"/>
    </w:pPr>
    <w:rPr>
      <w:rFonts w:eastAsia="Times New Roman"/>
      <w:iCs/>
      <w:color w:val="000000"/>
      <w:sz w:val="20"/>
    </w:rPr>
  </w:style>
  <w:style w:type="character" w:customStyle="1" w:styleId="CitciaChar">
    <w:name w:val="Citácia Char"/>
    <w:link w:val="Citcia"/>
    <w:uiPriority w:val="29"/>
    <w:rsid w:val="00B208AB"/>
    <w:rPr>
      <w:iCs/>
      <w:color w:val="000000"/>
      <w:szCs w:val="24"/>
    </w:rPr>
  </w:style>
  <w:style w:type="paragraph" w:styleId="Hlavikaobsahu">
    <w:name w:val="TOC Heading"/>
    <w:basedOn w:val="Nadpis1"/>
    <w:next w:val="Normlny"/>
    <w:uiPriority w:val="39"/>
    <w:semiHidden/>
    <w:unhideWhenUsed/>
    <w:qFormat/>
    <w:rsid w:val="00B208AB"/>
    <w:pPr>
      <w:spacing w:line="240" w:lineRule="auto"/>
      <w:jc w:val="left"/>
      <w:outlineLvl w:val="9"/>
    </w:pPr>
    <w:rPr>
      <w:rFonts w:ascii="Cambria" w:hAnsi="Cambria" w:cs="Times New Roman"/>
      <w:lang w:val="en-US" w:eastAsia="en-US"/>
    </w:rPr>
  </w:style>
  <w:style w:type="paragraph" w:styleId="Textpoznmkypodiarou">
    <w:name w:val="footnote text"/>
    <w:aliases w:val="Text poznámky pod čiarou 007,Poznámka,Tekst przypisu,Poznámka pod čiarou,fn,Footnotes,Footnote ak,ft,fn cafc,Footnote Text Char1,fn Char Char,footnote text Char Char,Footnotes Char Char,Footnote ak Char Char,Znak4,Char Char Char"/>
    <w:basedOn w:val="Normlny"/>
    <w:link w:val="TextpoznmkypodiarouChar1"/>
    <w:uiPriority w:val="99"/>
    <w:rsid w:val="00911412"/>
    <w:rPr>
      <w:sz w:val="20"/>
      <w:szCs w:val="20"/>
    </w:rPr>
  </w:style>
  <w:style w:type="character" w:customStyle="1" w:styleId="TextpoznmkypodiarouChar">
    <w:name w:val="Text poznámky pod čiarou Char"/>
    <w:basedOn w:val="Predvolenpsmoodseku"/>
    <w:uiPriority w:val="99"/>
    <w:semiHidden/>
    <w:rsid w:val="00911412"/>
  </w:style>
  <w:style w:type="character" w:customStyle="1" w:styleId="TextpoznmkypodiarouChar1">
    <w:name w:val="Text poznámky pod čiarou Char1"/>
    <w:aliases w:val="Text poznámky pod čiarou 007 Char,Poznámka Char,Tekst przypisu Char,Poznámka pod čiarou Char,fn Char,Footnotes Char,Footnote ak Char,ft Char,fn cafc Char,Footnote Text Char1 Char,fn Char Char Char,Footnotes Char Char Char"/>
    <w:link w:val="Textpoznmkypodiarou"/>
    <w:uiPriority w:val="99"/>
    <w:rsid w:val="00911412"/>
  </w:style>
  <w:style w:type="character" w:styleId="Hypertextovprepojenie">
    <w:name w:val="Hyperlink"/>
    <w:uiPriority w:val="99"/>
    <w:rsid w:val="00911412"/>
    <w:rPr>
      <w:color w:val="0000FF"/>
      <w:u w:val="single"/>
    </w:rPr>
  </w:style>
  <w:style w:type="character" w:styleId="Odkaznapoznmkupodiarou">
    <w:name w:val="footnote reference"/>
    <w:aliases w:val="BVI fnr,Ciae niinee-FN,Знак сноски-FN,Знак сноски 1,Referencia nota al pie,Footnote Reference Number"/>
    <w:uiPriority w:val="99"/>
    <w:rsid w:val="00911412"/>
    <w:rPr>
      <w:vertAlign w:val="superscript"/>
    </w:rPr>
  </w:style>
  <w:style w:type="paragraph" w:customStyle="1" w:styleId="MVnadpisy">
    <w:name w:val="MV_nadpisy"/>
    <w:basedOn w:val="Normlny"/>
    <w:link w:val="MVnadpisyChar"/>
    <w:qFormat/>
    <w:rsid w:val="00911412"/>
    <w:pPr>
      <w:spacing w:line="240" w:lineRule="auto"/>
      <w:jc w:val="center"/>
    </w:pPr>
    <w:rPr>
      <w:b/>
      <w:caps/>
      <w:sz w:val="28"/>
    </w:rPr>
  </w:style>
  <w:style w:type="paragraph" w:customStyle="1" w:styleId="MVmena">
    <w:name w:val="MV_mena"/>
    <w:basedOn w:val="Normlny"/>
    <w:link w:val="MVmenaChar"/>
    <w:qFormat/>
    <w:rsid w:val="00911412"/>
    <w:pPr>
      <w:keepNext/>
      <w:spacing w:line="240" w:lineRule="auto"/>
      <w:jc w:val="center"/>
      <w:outlineLvl w:val="0"/>
    </w:pPr>
    <w:rPr>
      <w:rFonts w:eastAsia="Times New Roman" w:cs="Arial"/>
      <w:b/>
      <w:kern w:val="32"/>
      <w:szCs w:val="32"/>
      <w:lang w:eastAsia="cs-CZ"/>
    </w:rPr>
  </w:style>
  <w:style w:type="character" w:customStyle="1" w:styleId="MVnadpisyChar">
    <w:name w:val="MV_nadpisy Char"/>
    <w:link w:val="MVnadpisy"/>
    <w:rsid w:val="00911412"/>
    <w:rPr>
      <w:b/>
      <w:caps/>
      <w:sz w:val="28"/>
      <w:szCs w:val="24"/>
    </w:rPr>
  </w:style>
  <w:style w:type="character" w:customStyle="1" w:styleId="MVmenaChar">
    <w:name w:val="MV_mena Char"/>
    <w:link w:val="MVmena"/>
    <w:rsid w:val="00911412"/>
    <w:rPr>
      <w:rFonts w:eastAsia="Times New Roman" w:cs="Arial"/>
      <w:b/>
      <w:kern w:val="32"/>
      <w:sz w:val="24"/>
      <w:szCs w:val="32"/>
      <w:lang w:eastAsia="cs-CZ"/>
    </w:rPr>
  </w:style>
  <w:style w:type="paragraph" w:styleId="Textbubliny">
    <w:name w:val="Balloon Text"/>
    <w:basedOn w:val="Normlny"/>
    <w:link w:val="TextbublinyChar"/>
    <w:uiPriority w:val="99"/>
    <w:semiHidden/>
    <w:unhideWhenUsed/>
    <w:rsid w:val="00BA721E"/>
    <w:pPr>
      <w:spacing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BA721E"/>
    <w:rPr>
      <w:rFonts w:ascii="Tahoma" w:hAnsi="Tahoma" w:cs="Tahoma"/>
      <w:sz w:val="16"/>
      <w:szCs w:val="16"/>
    </w:rPr>
  </w:style>
  <w:style w:type="character" w:styleId="Nevyrieenzmienka">
    <w:name w:val="Unresolved Mention"/>
    <w:basedOn w:val="Predvolenpsmoodseku"/>
    <w:uiPriority w:val="99"/>
    <w:semiHidden/>
    <w:unhideWhenUsed/>
    <w:rsid w:val="001F48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409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zef.vedecky@euba.sk" TargetMode="External"/><Relationship Id="rId13" Type="http://schemas.openxmlformats.org/officeDocument/2006/relationships/hyperlink" Target="mailto:jozef.vedecky@euba.s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ort.sme.sk/c/7223885/do-brazilie-si-zoberte-dve-penazenky-a-nediskutujte.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eaweb.org/econlit/jelCodes.php?view=jel" TargetMode="External"/><Relationship Id="rId4" Type="http://schemas.openxmlformats.org/officeDocument/2006/relationships/settings" Target="settings.xml"/><Relationship Id="rId9" Type="http://schemas.openxmlformats.org/officeDocument/2006/relationships/hyperlink" Target="http://www.aeaweb.org/econlit/jelCodes.php?view=jel" TargetMode="External"/><Relationship Id="rId14" Type="http://schemas.openxmlformats.org/officeDocument/2006/relationships/hyperlink" Target="mailto:olga.stropkovicova@euba.sk"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C:\Users\Martin\MARTIN\Dokumenty\FMV\Publikacie\Rozpracovane\Smolenice%202013\Korelacie.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3790529308836397"/>
          <c:y val="5.1400554097404488E-2"/>
          <c:w val="0.82449759405074363"/>
          <c:h val="0.75759623797025377"/>
        </c:manualLayout>
      </c:layout>
      <c:scatterChart>
        <c:scatterStyle val="lineMarker"/>
        <c:varyColors val="0"/>
        <c:ser>
          <c:idx val="0"/>
          <c:order val="0"/>
          <c:tx>
            <c:strRef>
              <c:f>Dots!$B$1</c:f>
              <c:strCache>
                <c:ptCount val="1"/>
                <c:pt idx="0">
                  <c:v>H-X</c:v>
                </c:pt>
              </c:strCache>
            </c:strRef>
          </c:tx>
          <c:spPr>
            <a:ln w="28575">
              <a:noFill/>
            </a:ln>
          </c:spPr>
          <c:trendline>
            <c:trendlineType val="log"/>
            <c:dispRSqr val="1"/>
            <c:dispEq val="0"/>
            <c:trendlineLbl>
              <c:layout>
                <c:manualLayout>
                  <c:x val="-9.9190726159230098E-4"/>
                  <c:y val="-6.3047535724701079E-2"/>
                </c:manualLayout>
              </c:layout>
              <c:numFmt formatCode="General" sourceLinked="0"/>
            </c:trendlineLbl>
          </c:trendline>
          <c:xVal>
            <c:numRef>
              <c:f>Dots!$A$2:$A$187</c:f>
              <c:numCache>
                <c:formatCode>General</c:formatCode>
                <c:ptCount val="186"/>
                <c:pt idx="0">
                  <c:v>4.4182901133934083E-2</c:v>
                </c:pt>
                <c:pt idx="1">
                  <c:v>0.23162002747622756</c:v>
                </c:pt>
                <c:pt idx="2">
                  <c:v>4.0357838383961786E-2</c:v>
                </c:pt>
                <c:pt idx="3">
                  <c:v>2.4855925829346592E-2</c:v>
                </c:pt>
                <c:pt idx="4">
                  <c:v>0.1451551348943716</c:v>
                </c:pt>
                <c:pt idx="5">
                  <c:v>0.1136969622932702</c:v>
                </c:pt>
                <c:pt idx="6">
                  <c:v>0.34232760721374744</c:v>
                </c:pt>
                <c:pt idx="7">
                  <c:v>0.21674057197272278</c:v>
                </c:pt>
                <c:pt idx="8">
                  <c:v>0.22788435528075135</c:v>
                </c:pt>
                <c:pt idx="9">
                  <c:v>0.26684318275590257</c:v>
                </c:pt>
                <c:pt idx="10">
                  <c:v>0.73060505532832587</c:v>
                </c:pt>
                <c:pt idx="11">
                  <c:v>5.7078938969988391E-2</c:v>
                </c:pt>
                <c:pt idx="12">
                  <c:v>0.37090806239509533</c:v>
                </c:pt>
                <c:pt idx="13">
                  <c:v>0.28325472456803269</c:v>
                </c:pt>
                <c:pt idx="14">
                  <c:v>0.1215956978322601</c:v>
                </c:pt>
                <c:pt idx="15">
                  <c:v>0.27860805169284564</c:v>
                </c:pt>
                <c:pt idx="16">
                  <c:v>0.35426855554871683</c:v>
                </c:pt>
                <c:pt idx="17">
                  <c:v>0.80296128836810243</c:v>
                </c:pt>
                <c:pt idx="18">
                  <c:v>0.10364487241726283</c:v>
                </c:pt>
                <c:pt idx="19">
                  <c:v>0.29012100604599067</c:v>
                </c:pt>
                <c:pt idx="20">
                  <c:v>0.1892975275857891</c:v>
                </c:pt>
                <c:pt idx="21">
                  <c:v>6.9420204989922851E-2</c:v>
                </c:pt>
                <c:pt idx="22">
                  <c:v>0.41514185371781254</c:v>
                </c:pt>
                <c:pt idx="23">
                  <c:v>0.43714766700901908</c:v>
                </c:pt>
                <c:pt idx="24">
                  <c:v>0.39162599927528774</c:v>
                </c:pt>
                <c:pt idx="25">
                  <c:v>3.0205801759761952E-2</c:v>
                </c:pt>
                <c:pt idx="26">
                  <c:v>0.49590768261004325</c:v>
                </c:pt>
                <c:pt idx="27">
                  <c:v>6.6764915145960724E-2</c:v>
                </c:pt>
                <c:pt idx="28">
                  <c:v>4.6851647282453612E-2</c:v>
                </c:pt>
                <c:pt idx="29">
                  <c:v>0.12534740589164362</c:v>
                </c:pt>
                <c:pt idx="30">
                  <c:v>0.2837359992569487</c:v>
                </c:pt>
                <c:pt idx="31">
                  <c:v>0.58908572922640168</c:v>
                </c:pt>
                <c:pt idx="32">
                  <c:v>5.6647819531830623E-2</c:v>
                </c:pt>
                <c:pt idx="33">
                  <c:v>6.7716624612297216E-2</c:v>
                </c:pt>
                <c:pt idx="34">
                  <c:v>8.3527433789296057E-2</c:v>
                </c:pt>
                <c:pt idx="35">
                  <c:v>0.17880435572088593</c:v>
                </c:pt>
                <c:pt idx="36">
                  <c:v>0.38097425918755456</c:v>
                </c:pt>
                <c:pt idx="37">
                  <c:v>0.88901312516883368</c:v>
                </c:pt>
                <c:pt idx="38">
                  <c:v>0.16346705112822157</c:v>
                </c:pt>
                <c:pt idx="39">
                  <c:v>0.51969858006262248</c:v>
                </c:pt>
                <c:pt idx="40">
                  <c:v>0.24926171818553911</c:v>
                </c:pt>
                <c:pt idx="41">
                  <c:v>4.7425057928349945E-2</c:v>
                </c:pt>
                <c:pt idx="42">
                  <c:v>7.7793663010249814E-2</c:v>
                </c:pt>
                <c:pt idx="43">
                  <c:v>0.31675008353376077</c:v>
                </c:pt>
                <c:pt idx="44">
                  <c:v>0.31165193497468957</c:v>
                </c:pt>
                <c:pt idx="45">
                  <c:v>0.55096423377012194</c:v>
                </c:pt>
                <c:pt idx="46">
                  <c:v>0.15679119360955451</c:v>
                </c:pt>
                <c:pt idx="47">
                  <c:v>0.26674230844681446</c:v>
                </c:pt>
                <c:pt idx="48">
                  <c:v>0.70060873676590263</c:v>
                </c:pt>
                <c:pt idx="49">
                  <c:v>6.8791507974491295E-2</c:v>
                </c:pt>
                <c:pt idx="50">
                  <c:v>0.68883193332951254</c:v>
                </c:pt>
                <c:pt idx="51">
                  <c:v>0.12082567504201513</c:v>
                </c:pt>
                <c:pt idx="52">
                  <c:v>0.10313974796298619</c:v>
                </c:pt>
                <c:pt idx="53">
                  <c:v>0.32176920472713666</c:v>
                </c:pt>
                <c:pt idx="54">
                  <c:v>0.12906589494623877</c:v>
                </c:pt>
                <c:pt idx="55">
                  <c:v>0.33929914024352625</c:v>
                </c:pt>
                <c:pt idx="56">
                  <c:v>0.32046171588091854</c:v>
                </c:pt>
                <c:pt idx="57">
                  <c:v>7.0329759493565902E-3</c:v>
                </c:pt>
                <c:pt idx="58">
                  <c:v>1.88106075587956E-2</c:v>
                </c:pt>
                <c:pt idx="59">
                  <c:v>0.63395980684946585</c:v>
                </c:pt>
                <c:pt idx="60">
                  <c:v>5.7639086122636796E-2</c:v>
                </c:pt>
                <c:pt idx="61">
                  <c:v>0.2454203551540971</c:v>
                </c:pt>
                <c:pt idx="62">
                  <c:v>0.5118741484191871</c:v>
                </c:pt>
                <c:pt idx="63">
                  <c:v>0.70880811617990469</c:v>
                </c:pt>
                <c:pt idx="64">
                  <c:v>6.6786259227666345E-2</c:v>
                </c:pt>
                <c:pt idx="65">
                  <c:v>0.11405327026355327</c:v>
                </c:pt>
                <c:pt idx="66">
                  <c:v>0.26662494770745671</c:v>
                </c:pt>
                <c:pt idx="67">
                  <c:v>0.68935059075162852</c:v>
                </c:pt>
                <c:pt idx="68">
                  <c:v>0.19300637683865274</c:v>
                </c:pt>
                <c:pt idx="69">
                  <c:v>0.44241638784511228</c:v>
                </c:pt>
                <c:pt idx="70">
                  <c:v>0.11066044241011441</c:v>
                </c:pt>
                <c:pt idx="71">
                  <c:v>0.2731969811866729</c:v>
                </c:pt>
                <c:pt idx="72">
                  <c:v>4.0565497921658977E-2</c:v>
                </c:pt>
                <c:pt idx="73">
                  <c:v>3.5386994998092614E-2</c:v>
                </c:pt>
                <c:pt idx="74">
                  <c:v>6.5374152998614932E-2</c:v>
                </c:pt>
                <c:pt idx="75">
                  <c:v>0.22766447756877206</c:v>
                </c:pt>
                <c:pt idx="76">
                  <c:v>0.22855164257354443</c:v>
                </c:pt>
                <c:pt idx="77">
                  <c:v>0.70025945101876907</c:v>
                </c:pt>
                <c:pt idx="78">
                  <c:v>0.15916669392551297</c:v>
                </c:pt>
                <c:pt idx="79">
                  <c:v>0.33466473214803316</c:v>
                </c:pt>
                <c:pt idx="80">
                  <c:v>0.34433725878006283</c:v>
                </c:pt>
                <c:pt idx="81">
                  <c:v>0.12837514761568214</c:v>
                </c:pt>
                <c:pt idx="82">
                  <c:v>1.5689065529118307E-2</c:v>
                </c:pt>
                <c:pt idx="83">
                  <c:v>0.39590786730796113</c:v>
                </c:pt>
                <c:pt idx="84">
                  <c:v>0.53435391428417012</c:v>
                </c:pt>
                <c:pt idx="85">
                  <c:v>0.57900166388732988</c:v>
                </c:pt>
                <c:pt idx="86">
                  <c:v>0.20399521539345822</c:v>
                </c:pt>
                <c:pt idx="87">
                  <c:v>0.33875664002227346</c:v>
                </c:pt>
                <c:pt idx="88">
                  <c:v>0.2810231782969177</c:v>
                </c:pt>
                <c:pt idx="89">
                  <c:v>0.12166648636902522</c:v>
                </c:pt>
                <c:pt idx="90">
                  <c:v>0.2597365256015568</c:v>
                </c:pt>
                <c:pt idx="91">
                  <c:v>2.2742452142629821E-2</c:v>
                </c:pt>
                <c:pt idx="92">
                  <c:v>0.47869908025617602</c:v>
                </c:pt>
                <c:pt idx="93">
                  <c:v>4.7803387479093851E-2</c:v>
                </c:pt>
                <c:pt idx="94">
                  <c:v>0.27191613232762801</c:v>
                </c:pt>
                <c:pt idx="95">
                  <c:v>8.1301859939278409E-2</c:v>
                </c:pt>
                <c:pt idx="96">
                  <c:v>0.59775571441450226</c:v>
                </c:pt>
                <c:pt idx="97">
                  <c:v>0.32717428617812405</c:v>
                </c:pt>
                <c:pt idx="98">
                  <c:v>4.9999573735252767E-2</c:v>
                </c:pt>
                <c:pt idx="99">
                  <c:v>0.35737963658908256</c:v>
                </c:pt>
                <c:pt idx="100">
                  <c:v>6.0406863055611715E-2</c:v>
                </c:pt>
                <c:pt idx="101">
                  <c:v>0.52280905852750081</c:v>
                </c:pt>
                <c:pt idx="102">
                  <c:v>0.47553011464252493</c:v>
                </c:pt>
                <c:pt idx="103">
                  <c:v>0.13488050240130856</c:v>
                </c:pt>
                <c:pt idx="104">
                  <c:v>0.16104356928130892</c:v>
                </c:pt>
                <c:pt idx="105">
                  <c:v>0.66821780739629344</c:v>
                </c:pt>
                <c:pt idx="106">
                  <c:v>2.5745811570150212E-2</c:v>
                </c:pt>
                <c:pt idx="107">
                  <c:v>0.12713766640090307</c:v>
                </c:pt>
                <c:pt idx="108">
                  <c:v>0.64891477352888005</c:v>
                </c:pt>
                <c:pt idx="109">
                  <c:v>0.558724460593921</c:v>
                </c:pt>
                <c:pt idx="110">
                  <c:v>2.4217563077572168E-2</c:v>
                </c:pt>
                <c:pt idx="111">
                  <c:v>0.2374889071495101</c:v>
                </c:pt>
                <c:pt idx="112">
                  <c:v>0.55032514670787158</c:v>
                </c:pt>
                <c:pt idx="113">
                  <c:v>4.5271506057615873E-3</c:v>
                </c:pt>
                <c:pt idx="114">
                  <c:v>2.6723029308745483E-2</c:v>
                </c:pt>
                <c:pt idx="115">
                  <c:v>0.22615775893887113</c:v>
                </c:pt>
                <c:pt idx="116">
                  <c:v>0.20249168386716132</c:v>
                </c:pt>
                <c:pt idx="117">
                  <c:v>5.671998958986546E-2</c:v>
                </c:pt>
                <c:pt idx="118">
                  <c:v>0.22588179928047036</c:v>
                </c:pt>
                <c:pt idx="119">
                  <c:v>0.13543409716063315</c:v>
                </c:pt>
                <c:pt idx="120">
                  <c:v>0.74631878765093351</c:v>
                </c:pt>
                <c:pt idx="121">
                  <c:v>0.31051765924553243</c:v>
                </c:pt>
                <c:pt idx="122">
                  <c:v>0.12329220819252673</c:v>
                </c:pt>
                <c:pt idx="123">
                  <c:v>0.17737730326241985</c:v>
                </c:pt>
                <c:pt idx="124">
                  <c:v>0.12824242837331734</c:v>
                </c:pt>
                <c:pt idx="125">
                  <c:v>0.27223034369695198</c:v>
                </c:pt>
                <c:pt idx="126">
                  <c:v>0.21811817528847799</c:v>
                </c:pt>
                <c:pt idx="127">
                  <c:v>0.14973198943747612</c:v>
                </c:pt>
                <c:pt idx="128">
                  <c:v>0.55567385551840642</c:v>
                </c:pt>
                <c:pt idx="129">
                  <c:v>0.11380152829462453</c:v>
                </c:pt>
                <c:pt idx="130">
                  <c:v>0.11033653079043382</c:v>
                </c:pt>
                <c:pt idx="131">
                  <c:v>0.2254267733309836</c:v>
                </c:pt>
                <c:pt idx="132">
                  <c:v>0.48483405369042365</c:v>
                </c:pt>
                <c:pt idx="133">
                  <c:v>0.6511642834089294</c:v>
                </c:pt>
                <c:pt idx="134">
                  <c:v>0.57383575888079308</c:v>
                </c:pt>
                <c:pt idx="135">
                  <c:v>4.4849767532716411E-2</c:v>
                </c:pt>
                <c:pt idx="136">
                  <c:v>0.33526316386104615</c:v>
                </c:pt>
                <c:pt idx="137">
                  <c:v>0.57781881093518384</c:v>
                </c:pt>
                <c:pt idx="138">
                  <c:v>0.14108255122160096</c:v>
                </c:pt>
                <c:pt idx="139">
                  <c:v>0.11533260749673346</c:v>
                </c:pt>
                <c:pt idx="140">
                  <c:v>0.19161286906591835</c:v>
                </c:pt>
                <c:pt idx="141">
                  <c:v>0.24981579817092714</c:v>
                </c:pt>
                <c:pt idx="142">
                  <c:v>0.17178609576192871</c:v>
                </c:pt>
                <c:pt idx="143">
                  <c:v>0.17741368729138507</c:v>
                </c:pt>
                <c:pt idx="144">
                  <c:v>4.0993117868017626E-2</c:v>
                </c:pt>
                <c:pt idx="145">
                  <c:v>9.0980869238085238E-2</c:v>
                </c:pt>
                <c:pt idx="146">
                  <c:v>0.29931168104643868</c:v>
                </c:pt>
                <c:pt idx="147">
                  <c:v>0.50995477515359844</c:v>
                </c:pt>
                <c:pt idx="148">
                  <c:v>0.19732460040972755</c:v>
                </c:pt>
                <c:pt idx="149">
                  <c:v>6.3442625188724899E-2</c:v>
                </c:pt>
                <c:pt idx="150">
                  <c:v>0.77350351949834195</c:v>
                </c:pt>
                <c:pt idx="151">
                  <c:v>0.63785808368377905</c:v>
                </c:pt>
                <c:pt idx="152">
                  <c:v>0.65729533189338407</c:v>
                </c:pt>
                <c:pt idx="153">
                  <c:v>4.8385677691630602E-2</c:v>
                </c:pt>
                <c:pt idx="154">
                  <c:v>0.32756609804582126</c:v>
                </c:pt>
                <c:pt idx="155">
                  <c:v>0.63434002805671852</c:v>
                </c:pt>
                <c:pt idx="156">
                  <c:v>0.18475037710312558</c:v>
                </c:pt>
                <c:pt idx="157">
                  <c:v>0.20811583810951584</c:v>
                </c:pt>
                <c:pt idx="158">
                  <c:v>0.24181737506833756</c:v>
                </c:pt>
                <c:pt idx="159">
                  <c:v>0.67201533415234205</c:v>
                </c:pt>
                <c:pt idx="160">
                  <c:v>0.59353263142738577</c:v>
                </c:pt>
                <c:pt idx="161">
                  <c:v>0.33758076606304632</c:v>
                </c:pt>
                <c:pt idx="162">
                  <c:v>0.14220237393780411</c:v>
                </c:pt>
                <c:pt idx="163">
                  <c:v>0.50283207694442011</c:v>
                </c:pt>
                <c:pt idx="164">
                  <c:v>0.31026082863652915</c:v>
                </c:pt>
                <c:pt idx="165">
                  <c:v>0.18942901464521977</c:v>
                </c:pt>
                <c:pt idx="166">
                  <c:v>6.1100826999232583E-2</c:v>
                </c:pt>
                <c:pt idx="167">
                  <c:v>0.25154585176858135</c:v>
                </c:pt>
                <c:pt idx="168">
                  <c:v>0.40671693538925535</c:v>
                </c:pt>
                <c:pt idx="169">
                  <c:v>0.48418395870128184</c:v>
                </c:pt>
                <c:pt idx="170">
                  <c:v>4.7733899876470698E-2</c:v>
                </c:pt>
                <c:pt idx="171">
                  <c:v>1.1542407846490077E-2</c:v>
                </c:pt>
                <c:pt idx="172">
                  <c:v>0.27432990054449025</c:v>
                </c:pt>
                <c:pt idx="173">
                  <c:v>0.33208487143766008</c:v>
                </c:pt>
                <c:pt idx="174">
                  <c:v>0.44636304794965898</c:v>
                </c:pt>
                <c:pt idx="175">
                  <c:v>0.74491645442057397</c:v>
                </c:pt>
                <c:pt idx="176">
                  <c:v>0.15279636448921552</c:v>
                </c:pt>
                <c:pt idx="177">
                  <c:v>0.61935706620605424</c:v>
                </c:pt>
                <c:pt idx="178">
                  <c:v>0.24245054917529363</c:v>
                </c:pt>
                <c:pt idx="179">
                  <c:v>0.12644637518662283</c:v>
                </c:pt>
                <c:pt idx="180">
                  <c:v>4.3868801687253267E-2</c:v>
                </c:pt>
                <c:pt idx="181">
                  <c:v>9.5252705782477576E-2</c:v>
                </c:pt>
                <c:pt idx="182">
                  <c:v>0.33440208852822195</c:v>
                </c:pt>
                <c:pt idx="183">
                  <c:v>0.11276438233383113</c:v>
                </c:pt>
                <c:pt idx="184">
                  <c:v>0.20973076308205385</c:v>
                </c:pt>
                <c:pt idx="185">
                  <c:v>0.20267901691380541</c:v>
                </c:pt>
              </c:numCache>
            </c:numRef>
          </c:xVal>
          <c:yVal>
            <c:numRef>
              <c:f>Dots!$B$2:$B$187</c:f>
              <c:numCache>
                <c:formatCode>General</c:formatCode>
                <c:ptCount val="186"/>
                <c:pt idx="0">
                  <c:v>0.30332322873714346</c:v>
                </c:pt>
                <c:pt idx="1">
                  <c:v>0.29598858158415098</c:v>
                </c:pt>
                <c:pt idx="2">
                  <c:v>0.57323050475225235</c:v>
                </c:pt>
                <c:pt idx="3">
                  <c:v>0.94667621907485711</c:v>
                </c:pt>
                <c:pt idx="4">
                  <c:v>0.26702422715558871</c:v>
                </c:pt>
                <c:pt idx="5">
                  <c:v>0.41545104472175237</c:v>
                </c:pt>
                <c:pt idx="6">
                  <c:v>0.20847880072417524</c:v>
                </c:pt>
                <c:pt idx="7">
                  <c:v>0.24940305284461869</c:v>
                </c:pt>
                <c:pt idx="8">
                  <c:v>0.52842589610259516</c:v>
                </c:pt>
                <c:pt idx="9">
                  <c:v>0.29959129374503823</c:v>
                </c:pt>
                <c:pt idx="10">
                  <c:v>0.11566548664098876</c:v>
                </c:pt>
                <c:pt idx="11">
                  <c:v>0.86622839195235513</c:v>
                </c:pt>
                <c:pt idx="12">
                  <c:v>0.60915417650320813</c:v>
                </c:pt>
                <c:pt idx="13">
                  <c:v>0.39658699239564232</c:v>
                </c:pt>
                <c:pt idx="14">
                  <c:v>0.39294307259092448</c:v>
                </c:pt>
                <c:pt idx="15">
                  <c:v>0.23624248189099456</c:v>
                </c:pt>
                <c:pt idx="16">
                  <c:v>0.34486184389852215</c:v>
                </c:pt>
                <c:pt idx="17">
                  <c:v>0.15338651587503638</c:v>
                </c:pt>
                <c:pt idx="18">
                  <c:v>0.39156077331151584</c:v>
                </c:pt>
                <c:pt idx="19">
                  <c:v>0.31148313668505623</c:v>
                </c:pt>
                <c:pt idx="20">
                  <c:v>0.38952732299511067</c:v>
                </c:pt>
                <c:pt idx="21">
                  <c:v>0.47460591645559236</c:v>
                </c:pt>
                <c:pt idx="22">
                  <c:v>0.15973547301781993</c:v>
                </c:pt>
                <c:pt idx="23">
                  <c:v>0.80948235265923074</c:v>
                </c:pt>
                <c:pt idx="24">
                  <c:v>0.19833648234661461</c:v>
                </c:pt>
                <c:pt idx="25">
                  <c:v>0.68412270563618061</c:v>
                </c:pt>
                <c:pt idx="26">
                  <c:v>0.19280960232498115</c:v>
                </c:pt>
                <c:pt idx="27">
                  <c:v>0.56437585448719219</c:v>
                </c:pt>
                <c:pt idx="28">
                  <c:v>0.56349685875979261</c:v>
                </c:pt>
                <c:pt idx="29">
                  <c:v>0.36336285284138131</c:v>
                </c:pt>
                <c:pt idx="30">
                  <c:v>0.45151637524431926</c:v>
                </c:pt>
                <c:pt idx="31">
                  <c:v>0.21453846847805283</c:v>
                </c:pt>
                <c:pt idx="32">
                  <c:v>0.4518153160638872</c:v>
                </c:pt>
                <c:pt idx="33">
                  <c:v>0.39974523747018059</c:v>
                </c:pt>
                <c:pt idx="34">
                  <c:v>0.83308133042800081</c:v>
                </c:pt>
                <c:pt idx="35">
                  <c:v>0.42470386572795193</c:v>
                </c:pt>
                <c:pt idx="36">
                  <c:v>0.15176560265740532</c:v>
                </c:pt>
                <c:pt idx="37">
                  <c:v>0.25580146969120793</c:v>
                </c:pt>
                <c:pt idx="38">
                  <c:v>0.19410639975229196</c:v>
                </c:pt>
                <c:pt idx="39">
                  <c:v>0.24013509522846049</c:v>
                </c:pt>
                <c:pt idx="40">
                  <c:v>0.43995477662292487</c:v>
                </c:pt>
                <c:pt idx="41">
                  <c:v>0.56282468329940183</c:v>
                </c:pt>
                <c:pt idx="42">
                  <c:v>0.83070992229094243</c:v>
                </c:pt>
                <c:pt idx="43">
                  <c:v>0.43064820587092628</c:v>
                </c:pt>
                <c:pt idx="44">
                  <c:v>0.37832413798256348</c:v>
                </c:pt>
                <c:pt idx="45">
                  <c:v>0.16014773446125005</c:v>
                </c:pt>
                <c:pt idx="46">
                  <c:v>0.27383138073289487</c:v>
                </c:pt>
                <c:pt idx="47">
                  <c:v>0.18894009104071044</c:v>
                </c:pt>
                <c:pt idx="48">
                  <c:v>0.16024327268305832</c:v>
                </c:pt>
                <c:pt idx="49">
                  <c:v>0.38931634173027585</c:v>
                </c:pt>
                <c:pt idx="50">
                  <c:v>0.13172288097405777</c:v>
                </c:pt>
                <c:pt idx="51">
                  <c:v>0.32285661462985099</c:v>
                </c:pt>
                <c:pt idx="52">
                  <c:v>0.43406700443274543</c:v>
                </c:pt>
                <c:pt idx="53">
                  <c:v>0.1768139806184747</c:v>
                </c:pt>
                <c:pt idx="54">
                  <c:v>0.52060467095465868</c:v>
                </c:pt>
                <c:pt idx="55">
                  <c:v>0.21363927966983431</c:v>
                </c:pt>
                <c:pt idx="56">
                  <c:v>0.2462593045478606</c:v>
                </c:pt>
                <c:pt idx="57">
                  <c:v>0.69086767741179156</c:v>
                </c:pt>
                <c:pt idx="58">
                  <c:v>0.89183947443391309</c:v>
                </c:pt>
                <c:pt idx="59">
                  <c:v>0.18492828352780297</c:v>
                </c:pt>
                <c:pt idx="60">
                  <c:v>0.38186475846188223</c:v>
                </c:pt>
                <c:pt idx="61">
                  <c:v>0.24441244986504496</c:v>
                </c:pt>
                <c:pt idx="62">
                  <c:v>0.19178097248064702</c:v>
                </c:pt>
                <c:pt idx="63">
                  <c:v>0.14127509393070281</c:v>
                </c:pt>
                <c:pt idx="64">
                  <c:v>0.77452578609919631</c:v>
                </c:pt>
                <c:pt idx="65">
                  <c:v>0.30356762082862881</c:v>
                </c:pt>
                <c:pt idx="66">
                  <c:v>0.29957313351473669</c:v>
                </c:pt>
                <c:pt idx="67">
                  <c:v>0.14088125259172374</c:v>
                </c:pt>
                <c:pt idx="68">
                  <c:v>0.4388860344363314</c:v>
                </c:pt>
                <c:pt idx="69">
                  <c:v>0.24100067992134891</c:v>
                </c:pt>
                <c:pt idx="70">
                  <c:v>0.24711433597141227</c:v>
                </c:pt>
                <c:pt idx="71">
                  <c:v>0.19787379596262084</c:v>
                </c:pt>
                <c:pt idx="72">
                  <c:v>0.52611784991213251</c:v>
                </c:pt>
                <c:pt idx="73">
                  <c:v>0.90148682428700622</c:v>
                </c:pt>
                <c:pt idx="74">
                  <c:v>0.4752930700773797</c:v>
                </c:pt>
                <c:pt idx="75">
                  <c:v>0.50426671286618785</c:v>
                </c:pt>
                <c:pt idx="76">
                  <c:v>0.26463599474629046</c:v>
                </c:pt>
                <c:pt idx="77">
                  <c:v>0.17580394560227022</c:v>
                </c:pt>
                <c:pt idx="78">
                  <c:v>0.47339493392458254</c:v>
                </c:pt>
                <c:pt idx="79">
                  <c:v>0.22380528375138797</c:v>
                </c:pt>
                <c:pt idx="80">
                  <c:v>0.22176315225227602</c:v>
                </c:pt>
                <c:pt idx="81">
                  <c:v>0.70679409127177639</c:v>
                </c:pt>
                <c:pt idx="82">
                  <c:v>0.98200607419699382</c:v>
                </c:pt>
                <c:pt idx="83">
                  <c:v>0.29820227982605269</c:v>
                </c:pt>
                <c:pt idx="84">
                  <c:v>0.32007576642743257</c:v>
                </c:pt>
                <c:pt idx="85">
                  <c:v>0.11159966501784985</c:v>
                </c:pt>
                <c:pt idx="86">
                  <c:v>0.35914568956352594</c:v>
                </c:pt>
                <c:pt idx="87">
                  <c:v>0.17276471278543648</c:v>
                </c:pt>
                <c:pt idx="88">
                  <c:v>0.21669413731967654</c:v>
                </c:pt>
                <c:pt idx="89">
                  <c:v>0.61828180521932219</c:v>
                </c:pt>
                <c:pt idx="90">
                  <c:v>0.24299766406667045</c:v>
                </c:pt>
                <c:pt idx="91">
                  <c:v>0.85797166169053074</c:v>
                </c:pt>
                <c:pt idx="92">
                  <c:v>0.19710545297283558</c:v>
                </c:pt>
                <c:pt idx="93">
                  <c:v>0.76226614823623051</c:v>
                </c:pt>
                <c:pt idx="94">
                  <c:v>0.20240672231359558</c:v>
                </c:pt>
                <c:pt idx="95">
                  <c:v>0.4067756632423819</c:v>
                </c:pt>
                <c:pt idx="96">
                  <c:v>0.13098944300466742</c:v>
                </c:pt>
                <c:pt idx="97">
                  <c:v>0.21230644729647441</c:v>
                </c:pt>
                <c:pt idx="98">
                  <c:v>0.51448070104955657</c:v>
                </c:pt>
                <c:pt idx="99">
                  <c:v>0.51527951343446587</c:v>
                </c:pt>
                <c:pt idx="100">
                  <c:v>0.82268876256681023</c:v>
                </c:pt>
                <c:pt idx="101">
                  <c:v>0.24914889553001282</c:v>
                </c:pt>
                <c:pt idx="102">
                  <c:v>0.17625905919399762</c:v>
                </c:pt>
                <c:pt idx="103">
                  <c:v>0.28058105906508329</c:v>
                </c:pt>
                <c:pt idx="104">
                  <c:v>0.49933691983020578</c:v>
                </c:pt>
                <c:pt idx="105">
                  <c:v>0.21575758754294794</c:v>
                </c:pt>
                <c:pt idx="106">
                  <c:v>0.47709483837788347</c:v>
                </c:pt>
                <c:pt idx="107">
                  <c:v>0.63108372572073113</c:v>
                </c:pt>
                <c:pt idx="108">
                  <c:v>0.46072121654943254</c:v>
                </c:pt>
                <c:pt idx="109">
                  <c:v>0.81604915325625782</c:v>
                </c:pt>
                <c:pt idx="110">
                  <c:v>0.4980981308982107</c:v>
                </c:pt>
                <c:pt idx="111">
                  <c:v>0.24683072825385291</c:v>
                </c:pt>
                <c:pt idx="112">
                  <c:v>0.19883824932031416</c:v>
                </c:pt>
                <c:pt idx="113">
                  <c:v>0.95732752527768428</c:v>
                </c:pt>
                <c:pt idx="114">
                  <c:v>0.55204067905959364</c:v>
                </c:pt>
                <c:pt idx="115">
                  <c:v>0.20959154654943996</c:v>
                </c:pt>
                <c:pt idx="116">
                  <c:v>0.47814886258541378</c:v>
                </c:pt>
                <c:pt idx="117">
                  <c:v>0.43729170087055508</c:v>
                </c:pt>
                <c:pt idx="118">
                  <c:v>0.28399874308235135</c:v>
                </c:pt>
                <c:pt idx="119">
                  <c:v>0.19972637087368306</c:v>
                </c:pt>
                <c:pt idx="120">
                  <c:v>0.15829885001313684</c:v>
                </c:pt>
                <c:pt idx="121">
                  <c:v>0.22152366037090374</c:v>
                </c:pt>
                <c:pt idx="122">
                  <c:v>0.26366907786047328</c:v>
                </c:pt>
                <c:pt idx="123">
                  <c:v>0.41873172330335945</c:v>
                </c:pt>
                <c:pt idx="124">
                  <c:v>0.78887934289639916</c:v>
                </c:pt>
                <c:pt idx="125">
                  <c:v>0.45863708164490197</c:v>
                </c:pt>
                <c:pt idx="126">
                  <c:v>0.64392641556078445</c:v>
                </c:pt>
                <c:pt idx="127">
                  <c:v>0.23474404105638053</c:v>
                </c:pt>
                <c:pt idx="128">
                  <c:v>0.20713992001052087</c:v>
                </c:pt>
                <c:pt idx="129">
                  <c:v>0.37978383951368783</c:v>
                </c:pt>
                <c:pt idx="130">
                  <c:v>0.3586686017149312</c:v>
                </c:pt>
                <c:pt idx="131">
                  <c:v>0.28197051923966565</c:v>
                </c:pt>
                <c:pt idx="132">
                  <c:v>0.27221134346693943</c:v>
                </c:pt>
                <c:pt idx="133">
                  <c:v>0.12320317009692046</c:v>
                </c:pt>
                <c:pt idx="134">
                  <c:v>0.13512373368692476</c:v>
                </c:pt>
                <c:pt idx="135">
                  <c:v>0.54940630604604934</c:v>
                </c:pt>
                <c:pt idx="136">
                  <c:v>0.1953726550539594</c:v>
                </c:pt>
                <c:pt idx="137">
                  <c:v>0.14570472218585664</c:v>
                </c:pt>
                <c:pt idx="138">
                  <c:v>0.4200909207133588</c:v>
                </c:pt>
                <c:pt idx="139">
                  <c:v>0.39978362923861882</c:v>
                </c:pt>
                <c:pt idx="140">
                  <c:v>0.37412838122050857</c:v>
                </c:pt>
                <c:pt idx="141">
                  <c:v>0.37097152837953595</c:v>
                </c:pt>
                <c:pt idx="142">
                  <c:v>0.48314215418102274</c:v>
                </c:pt>
                <c:pt idx="143">
                  <c:v>0.30322926914391168</c:v>
                </c:pt>
                <c:pt idx="144">
                  <c:v>0.63527714559038806</c:v>
                </c:pt>
                <c:pt idx="145">
                  <c:v>0.77555961418664698</c:v>
                </c:pt>
                <c:pt idx="146">
                  <c:v>0.27107536235250107</c:v>
                </c:pt>
                <c:pt idx="147">
                  <c:v>0.13014608624259338</c:v>
                </c:pt>
                <c:pt idx="148">
                  <c:v>0.54977866579119483</c:v>
                </c:pt>
                <c:pt idx="149">
                  <c:v>0.32342910833524319</c:v>
                </c:pt>
                <c:pt idx="150">
                  <c:v>0.28074066261132369</c:v>
                </c:pt>
                <c:pt idx="151">
                  <c:v>0.21699148523967768</c:v>
                </c:pt>
                <c:pt idx="152">
                  <c:v>0.13512103376150794</c:v>
                </c:pt>
                <c:pt idx="153">
                  <c:v>0.62902512132327881</c:v>
                </c:pt>
                <c:pt idx="154">
                  <c:v>0.21000762972238687</c:v>
                </c:pt>
                <c:pt idx="155">
                  <c:v>0.14045916847817638</c:v>
                </c:pt>
                <c:pt idx="156">
                  <c:v>0.25408585691137564</c:v>
                </c:pt>
                <c:pt idx="157">
                  <c:v>0.53901120661518165</c:v>
                </c:pt>
                <c:pt idx="158">
                  <c:v>0.24169225748341588</c:v>
                </c:pt>
                <c:pt idx="159">
                  <c:v>0.15235235933022073</c:v>
                </c:pt>
                <c:pt idx="160">
                  <c:v>0.2297462957727118</c:v>
                </c:pt>
                <c:pt idx="161">
                  <c:v>0.19095858113338102</c:v>
                </c:pt>
                <c:pt idx="162">
                  <c:v>0.54280825642707198</c:v>
                </c:pt>
                <c:pt idx="163">
                  <c:v>0.13899915046643943</c:v>
                </c:pt>
                <c:pt idx="164">
                  <c:v>0.21786404190050962</c:v>
                </c:pt>
                <c:pt idx="165">
                  <c:v>0.28557066798282338</c:v>
                </c:pt>
                <c:pt idx="166">
                  <c:v>0.33140831960842615</c:v>
                </c:pt>
                <c:pt idx="167">
                  <c:v>0.41137470593358655</c:v>
                </c:pt>
                <c:pt idx="168">
                  <c:v>0.21301711295882647</c:v>
                </c:pt>
                <c:pt idx="169">
                  <c:v>0.14827613558750899</c:v>
                </c:pt>
                <c:pt idx="170">
                  <c:v>0.61115326474889986</c:v>
                </c:pt>
                <c:pt idx="171">
                  <c:v>0.59598938744362928</c:v>
                </c:pt>
                <c:pt idx="172">
                  <c:v>0.21680276247163502</c:v>
                </c:pt>
                <c:pt idx="173">
                  <c:v>0.1768175932601008</c:v>
                </c:pt>
                <c:pt idx="174">
                  <c:v>0.46923081364870572</c:v>
                </c:pt>
                <c:pt idx="175">
                  <c:v>0.14886846577865584</c:v>
                </c:pt>
                <c:pt idx="176">
                  <c:v>0.25650589557271536</c:v>
                </c:pt>
                <c:pt idx="177">
                  <c:v>0.11711838228336614</c:v>
                </c:pt>
                <c:pt idx="178">
                  <c:v>0.25612949186577305</c:v>
                </c:pt>
                <c:pt idx="179">
                  <c:v>0.28037085004331291</c:v>
                </c:pt>
                <c:pt idx="180">
                  <c:v>0.80626381004875536</c:v>
                </c:pt>
                <c:pt idx="181">
                  <c:v>0.66129796188427203</c:v>
                </c:pt>
                <c:pt idx="182">
                  <c:v>0.17780903828478467</c:v>
                </c:pt>
                <c:pt idx="183">
                  <c:v>0.61824945558497701</c:v>
                </c:pt>
                <c:pt idx="184">
                  <c:v>0.63133735299159743</c:v>
                </c:pt>
                <c:pt idx="185">
                  <c:v>0.26082593488715222</c:v>
                </c:pt>
              </c:numCache>
            </c:numRef>
          </c:yVal>
          <c:smooth val="0"/>
          <c:extLst>
            <c:ext xmlns:c16="http://schemas.microsoft.com/office/drawing/2014/chart" uri="{C3380CC4-5D6E-409C-BE32-E72D297353CC}">
              <c16:uniqueId val="{00000001-D958-4A26-8374-60C1A8105FC8}"/>
            </c:ext>
          </c:extLst>
        </c:ser>
        <c:dLbls>
          <c:showLegendKey val="0"/>
          <c:showVal val="0"/>
          <c:showCatName val="0"/>
          <c:showSerName val="0"/>
          <c:showPercent val="0"/>
          <c:showBubbleSize val="0"/>
        </c:dLbls>
        <c:axId val="39749888"/>
        <c:axId val="114098752"/>
      </c:scatterChart>
      <c:valAx>
        <c:axId val="39749888"/>
        <c:scaling>
          <c:orientation val="minMax"/>
        </c:scaling>
        <c:delete val="0"/>
        <c:axPos val="b"/>
        <c:title>
          <c:tx>
            <c:rich>
              <a:bodyPr/>
              <a:lstStyle/>
              <a:p>
                <a:pPr>
                  <a:defRPr/>
                </a:pPr>
                <a:r>
                  <a:rPr lang="sk-SK"/>
                  <a:t>Grubel-Lloyd</a:t>
                </a:r>
                <a:endParaRPr lang="en-US"/>
              </a:p>
            </c:rich>
          </c:tx>
          <c:layout>
            <c:manualLayout>
              <c:xMode val="edge"/>
              <c:yMode val="edge"/>
              <c:x val="0.43992497812773396"/>
              <c:y val="0.90182852143482062"/>
            </c:manualLayout>
          </c:layout>
          <c:overlay val="0"/>
        </c:title>
        <c:numFmt formatCode="General" sourceLinked="1"/>
        <c:majorTickMark val="out"/>
        <c:minorTickMark val="none"/>
        <c:tickLblPos val="nextTo"/>
        <c:crossAx val="114098752"/>
        <c:crosses val="autoZero"/>
        <c:crossBetween val="midCat"/>
      </c:valAx>
      <c:valAx>
        <c:axId val="114098752"/>
        <c:scaling>
          <c:orientation val="minMax"/>
          <c:max val="1"/>
        </c:scaling>
        <c:delete val="0"/>
        <c:axPos val="l"/>
        <c:majorGridlines/>
        <c:title>
          <c:tx>
            <c:rich>
              <a:bodyPr rot="-5400000" vert="horz"/>
              <a:lstStyle/>
              <a:p>
                <a:pPr>
                  <a:defRPr/>
                </a:pPr>
                <a:r>
                  <a:rPr lang="sk-SK"/>
                  <a:t>Hirschman</a:t>
                </a:r>
                <a:endParaRPr lang="en-US"/>
              </a:p>
            </c:rich>
          </c:tx>
          <c:overlay val="0"/>
        </c:title>
        <c:numFmt formatCode="General" sourceLinked="1"/>
        <c:majorTickMark val="out"/>
        <c:minorTickMark val="none"/>
        <c:tickLblPos val="nextTo"/>
        <c:crossAx val="39749888"/>
        <c:crosses val="autoZero"/>
        <c:crossBetween val="midCat"/>
      </c:valAx>
    </c:plotArea>
    <c:plotVisOnly val="1"/>
    <c:dispBlanksAs val="gap"/>
    <c:showDLblsOverMax val="0"/>
  </c:chart>
  <c:externalData r:id="rId2">
    <c:autoUpdate val="0"/>
  </c:externalData>
</c:chartSpace>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3A62D4-D2E4-412D-93B4-336DEEDE6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1191</Words>
  <Characters>6792</Characters>
  <Application>Microsoft Office Word</Application>
  <DocSecurity>0</DocSecurity>
  <Lines>56</Lines>
  <Paragraphs>15</Paragraphs>
  <ScaleCrop>false</ScaleCrop>
  <HeadingPairs>
    <vt:vector size="4" baseType="variant">
      <vt:variant>
        <vt:lpstr>Názov</vt:lpstr>
      </vt:variant>
      <vt:variant>
        <vt:i4>1</vt:i4>
      </vt:variant>
      <vt:variant>
        <vt:lpstr>Nadpisy</vt:lpstr>
      </vt:variant>
      <vt:variant>
        <vt:i4>4</vt:i4>
      </vt:variant>
    </vt:vector>
  </HeadingPairs>
  <TitlesOfParts>
    <vt:vector size="5" baseType="lpstr">
      <vt:lpstr/>
      <vt:lpstr>Jozef Vedecký a – Eva Ekonomická b  – Tretí Autor c </vt:lpstr>
      <vt:lpstr>(písmo Times New Roman, veľkosť 12)</vt:lpstr>
      <vt:lpstr>(písmo Times New Roman, veľkosť 10)</vt:lpstr>
      <vt:lpstr>prof. Ing. Jozef Vedecký, PhD.  </vt:lpstr>
    </vt:vector>
  </TitlesOfParts>
  <Company/>
  <LinksUpToDate>false</LinksUpToDate>
  <CharactersWithSpaces>7968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dc:creator>
  <cp:lastModifiedBy>Eva Vlková</cp:lastModifiedBy>
  <cp:revision>2</cp:revision>
  <cp:lastPrinted>2018-09-27T07:46:00Z</cp:lastPrinted>
  <dcterms:created xsi:type="dcterms:W3CDTF">2019-10-23T11:10:00Z</dcterms:created>
  <dcterms:modified xsi:type="dcterms:W3CDTF">2019-10-23T11:10:00Z</dcterms:modified>
</cp:coreProperties>
</file>