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09" w:rsidRPr="009346D5" w:rsidRDefault="009E5F09" w:rsidP="009E5F09">
      <w:pPr>
        <w:jc w:val="both"/>
        <w:rPr>
          <w:rFonts w:ascii="Times New Roman" w:hAnsi="Times New Roman" w:cs="Times New Roman"/>
          <w:sz w:val="24"/>
          <w:szCs w:val="24"/>
        </w:rPr>
      </w:pPr>
      <w:r w:rsidRPr="009346D5">
        <w:rPr>
          <w:rFonts w:ascii="Times New Roman" w:hAnsi="Times New Roman" w:cs="Times New Roman"/>
          <w:sz w:val="24"/>
          <w:szCs w:val="24"/>
        </w:rPr>
        <w:t xml:space="preserve">Príloha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9346D5">
        <w:rPr>
          <w:rFonts w:ascii="Times New Roman" w:hAnsi="Times New Roman" w:cs="Times New Roman"/>
          <w:sz w:val="24"/>
          <w:szCs w:val="24"/>
        </w:rPr>
        <w:t>3</w:t>
      </w:r>
    </w:p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F09" w:rsidRPr="009346D5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6D5">
        <w:rPr>
          <w:rFonts w:ascii="Times New Roman" w:hAnsi="Times New Roman" w:cs="Times New Roman"/>
          <w:b/>
          <w:bCs/>
          <w:sz w:val="28"/>
          <w:szCs w:val="28"/>
        </w:rPr>
        <w:t>Akademický senát Fakulty medzinárodných vzťahov</w:t>
      </w:r>
    </w:p>
    <w:p w:rsidR="009E5F09" w:rsidRPr="009346D5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6D5">
        <w:rPr>
          <w:rFonts w:ascii="Times New Roman" w:hAnsi="Times New Roman" w:cs="Times New Roman"/>
          <w:b/>
          <w:bCs/>
          <w:sz w:val="28"/>
          <w:szCs w:val="28"/>
        </w:rPr>
        <w:t>Ekonomickej univerzity v Bratislave</w:t>
      </w:r>
    </w:p>
    <w:p w:rsidR="009E5F09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5F09" w:rsidRPr="009346D5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09" w:rsidRPr="009346D5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6D5">
        <w:rPr>
          <w:rFonts w:ascii="Times New Roman" w:hAnsi="Times New Roman" w:cs="Times New Roman"/>
          <w:sz w:val="24"/>
          <w:szCs w:val="24"/>
        </w:rPr>
        <w:t>Voľba kandidáta na obsadenie funkcie dekana FMV dňa</w:t>
      </w:r>
      <w:r>
        <w:rPr>
          <w:rFonts w:ascii="Times New Roman" w:hAnsi="Times New Roman" w:cs="Times New Roman"/>
          <w:sz w:val="24"/>
          <w:szCs w:val="24"/>
        </w:rPr>
        <w:t xml:space="preserve"> 19. 2. 2025 v 1. kole </w:t>
      </w:r>
      <w:r w:rsidRPr="009346D5">
        <w:rPr>
          <w:rFonts w:ascii="Times New Roman" w:hAnsi="Times New Roman" w:cs="Times New Roman"/>
          <w:sz w:val="24"/>
          <w:szCs w:val="24"/>
        </w:rPr>
        <w:t>volieb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F09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09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09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46D5">
        <w:rPr>
          <w:rFonts w:ascii="Times New Roman" w:hAnsi="Times New Roman" w:cs="Times New Roman"/>
          <w:b/>
          <w:bCs/>
          <w:sz w:val="36"/>
          <w:szCs w:val="36"/>
        </w:rPr>
        <w:t>Hlasovací lístok</w:t>
      </w:r>
      <w:r>
        <w:rPr>
          <w:rFonts w:ascii="Times New Roman" w:hAnsi="Times New Roman" w:cs="Times New Roman"/>
          <w:b/>
          <w:bCs/>
          <w:sz w:val="36"/>
          <w:szCs w:val="36"/>
        </w:rPr>
        <w:t>*</w:t>
      </w:r>
    </w:p>
    <w:p w:rsidR="009E5F09" w:rsidRPr="009346D5" w:rsidRDefault="009E5F09" w:rsidP="009E5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7796"/>
      </w:tblGrid>
      <w:tr w:rsidR="009E5F09" w:rsidRPr="009346D5" w:rsidTr="00EC7050">
        <w:trPr>
          <w:jc w:val="center"/>
        </w:trPr>
        <w:tc>
          <w:tcPr>
            <w:tcW w:w="1144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Poradie</w:t>
            </w:r>
          </w:p>
        </w:tc>
        <w:tc>
          <w:tcPr>
            <w:tcW w:w="7796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Uchádzač na obsadenie funkcie dekana</w:t>
            </w:r>
          </w:p>
        </w:tc>
      </w:tr>
      <w:tr w:rsidR="009E5F09" w:rsidRPr="009346D5" w:rsidTr="00EC7050">
        <w:trPr>
          <w:jc w:val="center"/>
        </w:trPr>
        <w:tc>
          <w:tcPr>
            <w:tcW w:w="1144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09" w:rsidRPr="009346D5" w:rsidTr="00EC7050">
        <w:trPr>
          <w:jc w:val="center"/>
        </w:trPr>
        <w:tc>
          <w:tcPr>
            <w:tcW w:w="1144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09" w:rsidRPr="009346D5" w:rsidTr="00EC7050">
        <w:trPr>
          <w:jc w:val="center"/>
        </w:trPr>
        <w:tc>
          <w:tcPr>
            <w:tcW w:w="1144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09" w:rsidRPr="009346D5" w:rsidTr="00EC7050">
        <w:trPr>
          <w:jc w:val="center"/>
        </w:trPr>
        <w:tc>
          <w:tcPr>
            <w:tcW w:w="1144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09" w:rsidRPr="009346D5" w:rsidTr="00EC7050">
        <w:trPr>
          <w:jc w:val="center"/>
        </w:trPr>
        <w:tc>
          <w:tcPr>
            <w:tcW w:w="1144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9E5F09" w:rsidRPr="009346D5" w:rsidRDefault="009E5F09" w:rsidP="00EC705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346D5">
        <w:rPr>
          <w:rFonts w:ascii="Times New Roman" w:hAnsi="Times New Roman" w:cs="Times New Roman"/>
          <w:sz w:val="24"/>
          <w:szCs w:val="24"/>
        </w:rPr>
        <w:t>Hlasovací lístok je platný, ak je zakrúžkované poradové číslo jedného uchádzača.</w:t>
      </w:r>
    </w:p>
    <w:p w:rsidR="009E5F09" w:rsidRPr="009346D5" w:rsidRDefault="009E5F09" w:rsidP="009E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C6" w:rsidRDefault="00A07CC6">
      <w:bookmarkStart w:id="0" w:name="_GoBack"/>
      <w:bookmarkEnd w:id="0"/>
    </w:p>
    <w:sectPr w:rsidR="00A07CC6" w:rsidSect="004D2C6F">
      <w:footerReference w:type="default" r:id="rId4"/>
      <w:foot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41033"/>
      <w:docPartObj>
        <w:docPartGallery w:val="Page Numbers (Bottom of Page)"/>
        <w:docPartUnique/>
      </w:docPartObj>
    </w:sdtPr>
    <w:sdtEndPr/>
    <w:sdtContent>
      <w:p w:rsidR="004D2C6F" w:rsidRDefault="009E5F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242F" w:rsidRDefault="009E5F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C6F" w:rsidRDefault="009E5F09">
    <w:pPr>
      <w:pStyle w:val="Pta"/>
      <w:jc w:val="center"/>
    </w:pPr>
  </w:p>
  <w:p w:rsidR="004D2C6F" w:rsidRDefault="009E5F09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09"/>
    <w:rsid w:val="009E5F09"/>
    <w:rsid w:val="00A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BE50-7B6D-49F5-B2CA-D65F436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E5F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E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Vlková</dc:creator>
  <cp:keywords/>
  <dc:description/>
  <cp:lastModifiedBy>Eva Vlková</cp:lastModifiedBy>
  <cp:revision>1</cp:revision>
  <dcterms:created xsi:type="dcterms:W3CDTF">2025-01-23T07:51:00Z</dcterms:created>
  <dcterms:modified xsi:type="dcterms:W3CDTF">2025-01-23T07:52:00Z</dcterms:modified>
</cp:coreProperties>
</file>